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Изменения в Положение об индивидуальном учебном плане [полное наименование образовательной организации]</w:t>
      </w:r>
    </w:p>
    <w:p>
      <w:r>
        <w:rPr>
          <w:b w:val="0"/>
          <w:i w:val="0"/>
        </w:rPr>
      </w:r>
      <w:r>
        <w:rPr>
          <w:b/>
          <w:i w:val="0"/>
        </w:rPr>
        <w:t>ПРИНЯТО</w:t>
      </w:r>
      <w:r>
        <w:rPr>
          <w:b w:val="0"/>
          <w:i w:val="0"/>
        </w:rPr>
      </w:r>
    </w:p>
    <w:p>
      <w:r>
        <w:rPr>
          <w:b w:val="0"/>
          <w:i w:val="0"/>
        </w:rPr>
        <w:t>[орган, принимающий локальные акты по уставу]</w:t>
      </w:r>
    </w:p>
    <w:p>
      <w:r>
        <w:rPr>
          <w:b w:val="0"/>
          <w:i w:val="0"/>
        </w:rPr>
        <w:t>протокол от [дата] № [номер]</w:t>
      </w:r>
    </w:p>
    <w:p>
      <w:r>
        <w:rPr>
          <w:b w:val="0"/>
          <w:i w:val="0"/>
        </w:rPr>
      </w:r>
      <w:r>
        <w:rPr>
          <w:b/>
          <w:i w:val="0"/>
        </w:rPr>
        <w:t>УЧТЕНО МНЕНИЕ</w:t>
      </w:r>
      <w:r>
        <w:rPr>
          <w:b w:val="0"/>
          <w:i w:val="0"/>
        </w:rPr>
      </w:r>
    </w:p>
    <w:p>
      <w:r>
        <w:rPr>
          <w:b w:val="0"/>
          <w:i w:val="0"/>
        </w:rPr>
        <w:t>[советы обучающихся, советы родителей (законных представителей) несовершеннолетних обучающихся, представительные органы обучающихся — при наличии]</w:t>
      </w:r>
    </w:p>
    <w:p>
      <w:r>
        <w:rPr>
          <w:b w:val="0"/>
          <w:i w:val="0"/>
        </w:rPr>
        <w:t>[реквизиты документа]</w:t>
      </w:r>
    </w:p>
    <w:p>
      <w:r>
        <w:rPr>
          <w:b w:val="0"/>
          <w:i w:val="0"/>
        </w:rPr>
      </w:r>
      <w:r>
        <w:rPr>
          <w:b/>
          <w:i w:val="0"/>
        </w:rPr>
        <w:t>УЧТЕНО МНЕНИЕ</w:t>
      </w:r>
      <w:r>
        <w:rPr>
          <w:b w:val="0"/>
          <w:i w:val="0"/>
        </w:rPr>
      </w:r>
    </w:p>
    <w:p>
      <w:r>
        <w:rPr>
          <w:b w:val="0"/>
          <w:i w:val="0"/>
        </w:rPr>
        <w:t>[представительный орган работников — в случаях, установленных трудовым законодательством, коллективным договором или соглашениями]</w:t>
      </w:r>
    </w:p>
    <w:p>
      <w:r>
        <w:rPr>
          <w:b w:val="0"/>
          <w:i w:val="0"/>
        </w:rPr>
        <w:t>[реквизиты документа]</w:t>
      </w:r>
    </w:p>
    <w:p>
      <w:r>
        <w:rPr>
          <w:b w:val="0"/>
          <w:i w:val="0"/>
        </w:rPr>
      </w:r>
      <w:r>
        <w:rPr>
          <w:b/>
          <w:i w:val="0"/>
        </w:rPr>
        <w:t>УТВЕРЖДЕНО</w:t>
      </w:r>
      <w:r>
        <w:rPr>
          <w:b w:val="0"/>
          <w:i w:val="0"/>
        </w:rPr>
      </w:r>
    </w:p>
    <w:p>
      <w:r>
        <w:rPr>
          <w:b w:val="0"/>
          <w:i w:val="0"/>
        </w:rPr>
        <w:t>приказом директора [полное наименование образовательной организации]</w:t>
      </w:r>
    </w:p>
    <w:p>
      <w:r>
        <w:rPr>
          <w:b w:val="0"/>
          <w:i w:val="0"/>
        </w:rPr>
        <w:t>от [дата] № [номер]</w:t>
      </w:r>
    </w:p>
    <w:p>
      <w:r>
        <w:rPr>
          <w:b w:val="0"/>
          <w:i w:val="0"/>
        </w:rPr>
        <w:t>В связи с введением Положения о зачёте результатов освоения учебных предметов, курсов, дисциплин (модулей), практики, дополнительных образовательных программ в других организациях внести в Положение об индивидуальном учебном плане, утверждённое приказом от [дата] № [номер] (далее — Положение), следующие изменения.</w:t>
      </w:r>
    </w:p>
    <w:p>
      <w:r>
        <w:rPr>
          <w:b w:val="0"/>
          <w:i w:val="0"/>
        </w:rPr>
        <w:t>1. Раздел 2 дополнить пунктом 2.6 следующего содержания:</w:t>
      </w:r>
    </w:p>
    <w:p>
      <w:r>
        <w:rPr>
          <w:b w:val="0"/>
          <w:i w:val="0"/>
        </w:rPr>
        <w:t>«2.6. Если обучающемуся произведён зачёт результатов пройденного обучения в другой организации по Положению о зачёте результатов освоения учебных предметов, курсов, дисциплин (модулей), практики, дополнительных образовательных программ в других организациях (далее — Положение о зачёте), он переводится на обучение по ИУП, в том числе ускоренное (пункт 8 Порядка зачёта, утверждённого приказом Минобрнауки России № 845 и Минпросвещения России № 369 от 30.07.2020). Для перевода после зачёта действует специальный порядок, отличный от общего порядка по пунктам 2.1, 3.1–3.4 и 5.1–5.2: основанием для оформления такого ИУП служат заявление о зачёте и приказ о зачёте; повторное заявление по приложению № 1 и запрос согласия родителя по пункту 2.1 не требуются, пункты 3.1–3.4 в части подачи и рассмотрения заявления не применяют, а согласование проекта по пунктам 5.1–5.2 заменяют направлением проекта и обсуждением по пункту 5.5. Несогласие заявителя с проектом или отсутствие ответа не препятствуют учёту засчитанной части и переводу на ИУП. Остальные случаи обучения по ИУП оформляют по разделам 3–5 в общем порядке.»</w:t>
      </w:r>
    </w:p>
    <w:p>
      <w:r>
        <w:rPr>
          <w:b w:val="0"/>
          <w:i w:val="0"/>
        </w:rPr>
        <w:t>2. Раздел 4 дополнить пунктом 4.3.2 следующего содержания:</w:t>
      </w:r>
    </w:p>
    <w:p>
      <w:r>
        <w:rPr>
          <w:b w:val="0"/>
          <w:i w:val="0"/>
        </w:rPr>
        <w:t>«4.3.2. В ИУП обучающегося, которому произведён зачёт, засчитанную часть образовательной программы указывают как засчитанную с реквизитами приказа о зачёте; её результаты учитываются как результаты промежуточной аттестации по этой части. Засчитанная часть программы считается освоенной: её повторное изучение исключается, а результаты учитываются как достигнутые; остальные части программы обучающийся осваивает в полном объёме. Это учёт достигнутых результатов, а не исключение обязательной части программы или снижение требований пункта 4.3. Освобождение от повторного изучения не даёт права самовольно покидать занятия: где находится обучающийся в часы засчитанной части и кто за ним наблюдает, Организация определяет отдельным организационным решением с учётом расписания и требований безопасности, и это указывают в ИУП или приложении к нему. До даты начала действия ИУП обучающийся посещает занятия по расписанию. Диагнозы и избыточные сведения о здоровье в ИУП не включают; необходимые условия и ограничения нагрузки указывают в необходимом объёме, без диагноза, с ограничением доступа (пункт 7.3). Физические упражнения без уточнённого допуска не проводят.»</w:t>
      </w:r>
    </w:p>
    <w:p>
      <w:r>
        <w:rPr>
          <w:b w:val="0"/>
          <w:i w:val="0"/>
        </w:rPr>
        <w:t>3. В пункте 5.4 слова «Результаты, полученные по ИУП, учитываются при переходе на общий учебный план;» заменить словами «Результаты, полученные по ИУП, в том числе засчитанные по Положению о зачёте, учитываются при переходе на общий учебный план; засчитанная часть программы из-за самого перехода повторно не изучается и не пересдаётся;».</w:t>
      </w:r>
    </w:p>
    <w:p>
      <w:r>
        <w:rPr>
          <w:b w:val="0"/>
          <w:i w:val="0"/>
        </w:rPr>
        <w:t>4. Раздел 5 дополнить пунктом 5.5 следующего содержания:</w:t>
      </w:r>
    </w:p>
    <w:p>
      <w:r>
        <w:rPr>
          <w:b w:val="0"/>
          <w:i w:val="0"/>
        </w:rPr>
        <w:t>«5.5. Если ИУП оформляется после зачёта, проект ИУП, подготовленный в срок, указанный в приказе о зачёте, направляют заявителю; для несовершеннолетнего обучающегося проект также обсуждают с родителями (законными представителями) и самим обучающимся независимо от того, кто подал заявление о зачёте. На ознакомление с проектом и представление замечаний предоставляют 5 рабочих дней со дня направления; по истечении этого срока ИУП вводят в действие распорядительным актом по приложению № 4, рассмотрев поступившие замечания. Подпись заявителя на проекте не требуется, повторное согласие на зачёт не запрашивают. Если с обучающимся или родителями (законными представителями) заключён договор об образовании и его условия меняются, применяют часть 3 статьи 57 Федерального закона № 273-ФЗ (пункт 5.2); если договора нет, новый не заключают. Учёт засчитанной части и перевод на ИУП не зависят от согласия заявителя с проектом и не откладываются из-за несогласия или отсутствия ответа. Просьбы изменить иные условия плана (расписание, остальные элементы, формы аттестации) рассматривают общим порядком по разделам 3–5 и 8 с мотивированным ответом (при отказе — по приложению № 6) и правом обжалования; сами по себе разногласия не служат основанием для отмены или пересмотра приказа о зачёте. В проекте или сопроводительном письме объясняют, какая часть засчитана, что это означает для плана и какие вопросы можно обсудить дополнительно.»</w:t>
      </w:r>
    </w:p>
    <w:p>
      <w:r>
        <w:rPr>
          <w:b w:val="0"/>
          <w:i w:val="0"/>
        </w:rPr>
        <w:t>5. В приложении № 4:</w:t>
      </w:r>
    </w:p>
    <w:p>
      <w:r>
        <w:rPr>
          <w:b w:val="0"/>
          <w:i w:val="0"/>
        </w:rPr>
        <w:t>5.1. вводную часть после слов «если договор заключён и ИУП изменяет его условия]» дополнить словами «[; при переводе после зачёта вместо согласованного ИУП — проекта ИУП, направленного заявителю «[дата]», с рассмотрением поступивших замечаний, и приказа о зачёте от «[дата]» № [номер]]»;</w:t>
      </w:r>
    </w:p>
    <w:p>
      <w:r>
        <w:rPr>
          <w:b w:val="0"/>
          <w:i w:val="0"/>
        </w:rPr>
        <w:t>5.2. после пункта 1 дополнить пунктом 1.1 следующего содержания: «1.1. [Только при переводе после зачёта:] освободить обучающегося от повторного изучения [засчитанная часть программы], засчитанной приказом от «[дата]» № [номер]; место нахождения и наблюдение в эти часы определены решением от «[дата]» № [номер].»</w:t>
      </w:r>
    </w:p>
    <w:p>
      <w:r>
        <w:rPr>
          <w:b w:val="0"/>
          <w:i w:val="0"/>
        </w:rPr>
        <w:t>6. В приложении № 2 слова «Согласовано: [заявитель, подпись, дата];» заменить словами «Согласовано: [заявитель, подпись, дата; при переводе после зачёта — отметка о получении проекта «[дата]» и ознакомлении либо о замечаниях];».</w:t>
      </w:r>
    </w:p>
    <w:p>
      <w:r>
        <w:rPr>
          <w:b w:val="0"/>
          <w:i w:val="0"/>
        </w:rPr>
        <w:t>7. В пункте 10.2 слова «советов обучающихся и советов родителей (законных представителей) при их наличии» заменить словами «советов обучающихся, советов родителей (законных представителей) несовершеннолетних обучающихся и представительных органов обучающихся при их наличии».</w:t>
      </w:r>
    </w:p>
    <w:p>
      <w:r>
        <w:rPr>
          <w:b w:val="0"/>
          <w:i w:val="0"/>
        </w:rPr>
        <w:t>8. Остальные пункты Положения остаются без изменений.</w:t>
      </w:r>
    </w:p>
    <w:p>
      <w:r>
        <w:rPr>
          <w:b w:val="0"/>
          <w:i w:val="0"/>
        </w:rPr>
        <w:t>9. Изменения вступают в силу с даты, указанной в приказе об утверждении. Ранее утверждённые ИУП и приказы о зачёте этими изменениями автоматически не изменяются. Новые положения применяют к ИУП, которые на эту дату ещё не оформлены, в том числе если зачёт произведён до этой даты.</w:t>
      </w:r>
    </w:p>
    <w:p>
      <w:r>
        <w:rPr>
          <w:b w:val="0"/>
          <w:i w:val="0"/>
        </w:rPr>
        <w:t>10. Обновлённую редакцию Положения размещают и работников знакомят с ней по пунктам 10.2 и 10.3 Положения.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Liberation Serif" w:hAnsi="Liberation Serif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Liberation Serif" w:hAnsi="Liberation Serif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