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листы-наблюдателя"/>
    <w:p>
      <w:pPr>
        <w:pStyle w:val="1"/>
        <w:keepNext/>
        <w:keepLines/>
      </w:pPr>
      <w:r>
        <w:t xml:space="preserve">Листы наблюдателя</w:t>
      </w:r>
    </w:p>
    <w:p>
      <w:pPr>
        <w:pStyle w:val="FirstParagraph"/>
      </w:pPr>
      <w:r>
        <w:rPr>
          <w:bCs/>
          <w:b/>
        </w:rPr>
        <w:t xml:space="preserve">«Трудный разговор за семь минут» — деловая игра для педагогического коллектива</w:t>
      </w:r>
    </w:p>
    <w:p>
      <w:pPr>
        <w:pStyle w:val="a0"/>
      </w:pPr>
      <w:r>
        <w:t xml:space="preserve">Для каждой ситуации — свой лист: на нём коротко написано, что скрыто у собеседника, и не больше трёх ориентиров. Первый лист — общий, для карточек, которые школа напишет сама. Печатайте по 10 листов на каждую ситуацию раундов и 3 запасных.</w:t>
      </w:r>
    </w:p>
    <w:p>
      <w:pPr>
        <w:pStyle w:val="a0"/>
      </w:pPr>
      <w:r>
        <w:rPr>
          <w:bCs/>
          <w:b/>
        </w:rPr>
        <w:t xml:space="preserve">Обратная связь наблюдателя — 1 минута:</w:t>
      </w:r>
      <w:r>
        <w:t xml:space="preserve"> </w:t>
      </w:r>
      <w:r>
        <w:t xml:space="preserve">одна-две точные цитаты с тем, что произошло после каждой, и один вариант замены. Оценок личности не даём, с другими тройками не сравниваем. Тот, кто играл собеседника, может уточнить, на что отреагировал и что делал по условиям карточки. В четвёрке два наблюдателя заранее делят задачи: один следит за репликами, второй — за выясненными обстоятельствами и дальнейшими действиями; на их обратную связь вместе отводится одна минута.</w:t>
      </w:r>
    </w:p>
    <w:p>
      <w:pPr>
        <w:pStyle w:val="a0"/>
      </w:pPr>
      <w:r>
        <w:rPr>
          <w:bCs/>
          <w:b/>
        </w:rPr>
        <w:t xml:space="preserve">Как заполнять лист.</w:t>
      </w:r>
      <w:r>
        <w:t xml:space="preserve"> </w:t>
      </w:r>
      <w:r>
        <w:t xml:space="preserve">Не составляйте протокол всего разговора. Лучше одна точно записанная реплика, чем две восстановленные приблизительно; пересказ не оформляйте как цитату. Описывайте последовательность событий, не приписывайте собеседнику мотивы. Имён не пишем. Подсказку даём только по просьбе, один раз, по прозвучавшему разговору; закрытые сведения собеседника не сообщаем.</w:t>
      </w:r>
    </w:p>
    <w:p>
      <w:pPr>
        <w:pStyle w:val="a0"/>
      </w:pPr>
      <w:r>
        <w:t xml:space="preserve">Скрытая часть нужна для понимания ситуации, а не для проверки, угадан ли авторский вопрос. Поэтому отдельно отмечается, как эти сведения появились в разговоре.</w:t>
      </w:r>
    </w:p>
    <w:p>
      <w:pPr>
        <w:pStyle w:val="a0"/>
      </w:pPr>
      <w:r>
        <w:rPr>
          <w:bCs/>
          <w:b/>
        </w:rPr>
        <w:t xml:space="preserve">Ориентиры.</w:t>
      </w:r>
      <w:r>
        <w:t xml:space="preserve"> </w:t>
      </w:r>
      <w:r>
        <w:t xml:space="preserve">«Да» — действие прозвучало; «частично» — начато, но осталась существенная неопределённость (коротко укажите какая); «не потребовалось» — повода в разговоре не было.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лист-наблюдателя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  <w:keepNext/>
        <w:keepLines/>
      </w:pPr>
      <w:r>
        <w:rPr>
          <w:bCs/>
          <w:b/>
        </w:rPr>
        <w:t xml:space="preserve">Ситуация: ________________________________________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лист-наблюдателя-1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</w:pPr>
      <w:r>
        <w:rPr>
          <w:bCs/>
          <w:b/>
        </w:rPr>
        <w:t xml:space="preserve">Ситуация 1. «Вы специально занижаете отметки»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маму беспокоит не только отметка, но и то, что Кирилл две недели не занимается; сын обижен на замечание при классе.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Показал, какие задания зачтены и как из этого получилась отметка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назвал отметку другого ученика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Обсудил замечание при классе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p>
      <w:pPr>
        <w:pageBreakBefore/>
        <w:spacing w:before="0" w:after="0" w:line="20" w:lineRule="exact"/>
        <w:rPr>
          <w:sz w:val="2"/>
        </w:rPr>
      </w:pPr>
    </w:p>
    <w:bookmarkEnd w:id="22"/>
    <w:bookmarkStart w:id="23" w:name="лист-наблюдателя-2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</w:pPr>
      <w:r>
        <w:rPr>
          <w:bCs/>
          <w:b/>
        </w:rPr>
        <w:t xml:space="preserve">Ситуация 2. «Я это делать не буду»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Денис пропустил тему и не понимает, с чего начать; признаться при Варе ему стыдно.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Первая реакция тихая и короткая, без спора при классе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Предложил небольшой шаг и проверил, понятен ли 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Назвал, когда проверит результат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p>
      <w:pPr>
        <w:pageBreakBefore/>
        <w:spacing w:before="0" w:after="0" w:line="20" w:lineRule="exact"/>
        <w:rPr>
          <w:sz w:val="2"/>
        </w:rPr>
      </w:pPr>
    </w:p>
    <w:bookmarkEnd w:id="23"/>
    <w:bookmarkStart w:id="24" w:name="лист-наблюдателя-3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</w:pPr>
      <w:r>
        <w:rPr>
          <w:bCs/>
          <w:b/>
        </w:rPr>
        <w:t xml:space="preserve">Ситуация 3. «Сделай за меня, у тебя быстрее»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баллы внесены, не получаются только формулы в трёх столбцах; обещавшая помочь коллега заболела; к заместителю идти неловко.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Спросил, что уже сделано и что именно не получается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Предложил помощь с ограничением по времени или ясно отказал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Договорились, к кому коллега обратится, если не успеет к 16:00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rPr>
          <w:iCs/>
          <w:i/>
        </w:rPr>
        <w:t xml:space="preserve">Для обратной связи: отказ без предложения другой помощи сам по себе не ошибка. Учитель может предложить пятнадцать минут, но не обязан брать всю задачу. Разочарование коллеги не означает, что отказ был неправильным.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p>
      <w:pPr>
        <w:pageBreakBefore/>
        <w:spacing w:before="0" w:after="0" w:line="20" w:lineRule="exact"/>
        <w:rPr>
          <w:sz w:val="2"/>
        </w:rPr>
      </w:pPr>
    </w:p>
    <w:bookmarkEnd w:id="24"/>
    <w:bookmarkStart w:id="25" w:name="лист-наблюдателя-4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</w:pPr>
      <w:r>
        <w:rPr>
          <w:bCs/>
          <w:b/>
        </w:rPr>
        <w:t xml:space="preserve">Ситуация 4. Сообщение в 23:40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Вероника с 17:00 сидела над уроками одна и плакала над английскими словами; мама работает до 21:00 и приняла молчание за пренебрежение.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ответе в общий чат нет подробностей о Веронике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Нет упрёка за время сообщения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Названо, что учитель сделает и когда сообщит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p>
      <w:pPr>
        <w:pageBreakBefore/>
        <w:spacing w:before="0" w:after="0" w:line="20" w:lineRule="exact"/>
        <w:rPr>
          <w:sz w:val="2"/>
        </w:rPr>
      </w:pPr>
    </w:p>
    <w:bookmarkEnd w:id="25"/>
    <w:bookmarkStart w:id="26" w:name="лист-наблюдателя-5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</w:pPr>
      <w:r>
        <w:rPr>
          <w:bCs/>
          <w:b/>
        </w:rPr>
        <w:t xml:space="preserve">Ситуация 5. «Пересадите её сегодня же»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Ярослав забирает ручки и дразнит «очкариком»; Соня стесняется очков и плохо видит доску; боится, что Ярослав поймёт, кто пожаловался.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Выяснил, что произошло с Соней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Обсудил меры против повторения насмешек, а не только пересадку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Обозначил ближайшие действия и время следующего контакта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p>
      <w:pPr>
        <w:pageBreakBefore/>
        <w:spacing w:before="0" w:after="0" w:line="20" w:lineRule="exact"/>
        <w:rPr>
          <w:sz w:val="2"/>
        </w:rPr>
      </w:pPr>
    </w:p>
    <w:bookmarkEnd w:id="26"/>
    <w:bookmarkStart w:id="27" w:name="лист-наблюдателя-6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</w:pPr>
      <w:r>
        <w:rPr>
          <w:bCs/>
          <w:b/>
        </w:rPr>
        <w:t xml:space="preserve">Ситуация 6. Разговор о жалобе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заместителю нужны версия учителя и вопросы для проверки, а не признание вины; решение о взыскании не принято; «до среды» — внутренний срок.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Попросил показать, какие обстоятельства указаны в обращении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Отделил то, что было, от того, что в обращении описано иначе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Обсудили, как ответить на просьбу об извинении и кто определит дальнейшие действия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p>
      <w:pPr>
        <w:pageBreakBefore/>
        <w:spacing w:before="0" w:after="0" w:line="20" w:lineRule="exact"/>
        <w:rPr>
          <w:sz w:val="2"/>
        </w:rPr>
      </w:pPr>
    </w:p>
    <w:bookmarkEnd w:id="27"/>
    <w:bookmarkStart w:id="28" w:name="лист-наблюдателя-7"/>
    <w:p>
      <w:pPr>
        <w:pStyle w:val="1"/>
        <w:keepNext/>
        <w:keepLines/>
      </w:pPr>
      <w:r>
        <w:t xml:space="preserve">Лист наблюдателя</w:t>
      </w:r>
    </w:p>
    <w:p>
      <w:pPr>
        <w:pStyle w:val="FirstParagraph"/>
      </w:pPr>
      <w:r>
        <w:rPr>
          <w:bCs/>
          <w:b/>
        </w:rPr>
        <w:t xml:space="preserve">Ситуация 6Б. Разговор о жалобе (для административной команды)</w:t>
      </w:r>
    </w:p>
    <w:p>
      <w:pPr>
        <w:pStyle w:val="a0"/>
      </w:pPr>
      <w:r>
        <w:t xml:space="preserve">Раунд: ____ Стол: ____</w:t>
      </w:r>
    </w:p>
    <w:p>
      <w:pPr>
        <w:pStyle w:val="a0"/>
      </w:pPr>
      <w:r>
        <w:rPr>
          <w:bCs/>
          <w:b/>
        </w:rPr>
        <w:t xml:space="preserve">Наблюдаем за действиями заместителя директора.</w:t>
      </w:r>
      <w:r>
        <w:t xml:space="preserve"> </w:t>
      </w:r>
      <w:r>
        <w:t xml:space="preserve">Реплики учителя записываем только тогда, когда они помогают понять, что происходило в ответ на слова заместителя.</w:t>
      </w:r>
    </w:p>
    <w:p>
      <w:pPr>
        <w:pStyle w:val="a0"/>
      </w:pPr>
      <w:r>
        <w:t xml:space="preserve">Запишите одну-две точные реплики того, кто тренируется, и что было после.</w:t>
      </w:r>
    </w:p>
    <w:p>
      <w:pPr>
        <w:pStyle w:val="a0"/>
      </w:pPr>
      <w:r>
        <w:rPr>
          <w:bCs/>
          <w:b/>
        </w:rPr>
        <w:t xml:space="preserve">Что скрыто у собеседника:</w:t>
      </w:r>
      <w:r>
        <w:t xml:space="preserve"> </w:t>
      </w:r>
      <w:r>
        <w:t xml:space="preserve">учитель опасается, что выводы сделаны до разговора, и хочет сначала изложить свою версию.</w:t>
      </w:r>
    </w:p>
    <w:p>
      <w:pPr>
        <w:pStyle w:val="a0"/>
      </w:pPr>
      <w:r>
        <w:rPr>
          <w:bCs/>
          <w:b/>
        </w:rPr>
        <w:t xml:space="preserve">Как эти сведения появились в разговоре:</w:t>
      </w:r>
      <w:r>
        <w:t xml:space="preserve"> </w:t>
      </w:r>
      <w:r>
        <w:t xml:space="preserve">после вопроса / собеседник сообщил сам / не прозвучали</w:t>
      </w:r>
    </w:p>
    <w:p>
      <w:pPr>
        <w:pStyle w:val="a0"/>
      </w:pPr>
      <w:r>
        <w:rPr>
          <w:bCs/>
          <w:b/>
        </w:rPr>
        <w:t xml:space="preserve">Реплика 1: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Реплика 2:</w:t>
      </w:r>
      <w:r>
        <w:t xml:space="preserve"> </w:t>
      </w:r>
      <w:r>
        <w:t xml:space="preserve">____________________________________________</w:t>
      </w:r>
    </w:p>
    <w:p>
      <w:pPr>
        <w:pStyle w:val="a0"/>
        <w:keepNext/>
        <w:keepLines/>
      </w:pPr>
      <w:r>
        <w:rPr>
          <w:bCs/>
          <w:b/>
        </w:rPr>
        <w:t xml:space="preserve">Что произошло после:</w:t>
      </w:r>
      <w:r>
        <w:t xml:space="preserve"> </w:t>
      </w:r>
      <w:r>
        <w:t xml:space="preserve">____________________________________</w:t>
      </w:r>
    </w:p>
    <w:p>
      <w:pPr>
        <w:pStyle w:val="a0"/>
      </w:pPr>
      <w:r>
        <w:rPr>
          <w:bCs/>
          <w:b/>
        </w:rPr>
        <w:t xml:space="preserve">Какие обстоятельства выяснили: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Чем закончился разговор:</w:t>
      </w:r>
      <w:r>
        <w:t xml:space="preserve"> </w:t>
      </w:r>
      <w:r>
        <w:t xml:space="preserve">договорились / предложение осталось без согласия / договорённость в этом эпизоде не требовалась</w:t>
      </w:r>
    </w:p>
    <w:p>
      <w:pPr>
        <w:pStyle w:val="a0"/>
      </w:pPr>
      <w:r>
        <w:rPr>
          <w:bCs/>
          <w:b/>
        </w:rPr>
        <w:t xml:space="preserve">Что предложено и что ответил собеседник:</w:t>
      </w:r>
      <w:r>
        <w:t xml:space="preserve"> </w:t>
      </w:r>
      <w:r>
        <w:t xml:space="preserve">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Ориентиры этой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Ориентир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Было?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Объяснил цель разговора и предъявил содержание претензии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Получил версию учителя без предварительного вывода о виновности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Разделил установленные сведения, вопросы для проверки и дальнейшие действия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 · частично · нет · не потребовалось</w:t>
            </w:r>
          </w:p>
        </w:tc>
      </w:tr>
    </w:tbl>
    <w:p>
      <w:pPr>
        <w:pStyle w:val="a0"/>
      </w:pPr>
      <w:r>
        <w:rPr>
          <w:bCs/>
          <w:b/>
        </w:rPr>
        <w:t xml:space="preserve">Один вариант замены.</w:t>
      </w:r>
      <w:r>
        <w:t xml:space="preserve"> </w:t>
      </w:r>
      <w:r>
        <w:t xml:space="preserve">Вместо: __________________________________</w:t>
      </w:r>
    </w:p>
    <w:p>
      <w:pPr>
        <w:pStyle w:val="a0"/>
      </w:pPr>
      <w:r>
        <w:t xml:space="preserve">можно сказать: ______________________________________</w:t>
      </w:r>
    </w:p>
    <w:p>
      <w:pPr>
        <w:pStyle w:val="a0"/>
      </w:pPr>
      <w:r>
        <w:t xml:space="preserve">После обратной связи отдайте лист участнику, который тренировался.</w:t>
      </w:r>
    </w:p>
    <w:bookmarkEnd w:id="28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4"/>
        <w:szCs w:val="24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6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2026-09-27T10:11:47Z</dcterms:created>
  <dcterms:modified xsi:type="dcterms:W3CDTF">2026-09-27T10:11:47Z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