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header3.xml" ContentType="application/vnd.openxmlformats-officedocument.wordprocessingml.head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oter2.xml" ContentType="application/vnd.openxmlformats-officedocument.wordprocessingml.footer+xml"/>
  <Override PartName="/word/footer1.xml" ContentType="application/vnd.openxmlformats-officedocument.wordprocessingml.footer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5" w:name="X6e73767af79cdc7447fda98729f6a27951d15b1"/>
    <w:p>
      <w:pPr>
        <w:pBdr>
          <w:bottom w:val="single" w:sz="12" w:space="6" w:color="8B1E2D"/>
        </w:pBdr>
        <w:pStyle w:val="1"/>
      </w:pPr>
      <w:r>
        <w:t xml:space="preserve">Как применять: приказ о проведении социально-психологического тестирования обучающихся</w:t>
      </w:r>
    </w:p>
    <w:bookmarkStart w:id="20" w:name="кто-оформляет-и-где-хранится"/>
    <w:p>
      <w:pPr>
        <w:pStyle w:val="2"/>
      </w:pPr>
      <w:r>
        <w:t xml:space="preserve">Кто оформляет и где хранится</w:t>
      </w:r>
    </w:p>
    <w:p>
      <w:pPr>
        <w:pStyle w:val="FirstParagraph"/>
      </w:pPr>
      <w:r>
        <w:t xml:space="preserve">Проект готовит заместитель директора по воспитательной работе совместно с педагогом-психологом, подписывает директор. Хранится в деле приказов по основной деятельности по номенклатуре дел школы.</w:t>
      </w:r>
    </w:p>
    <w:bookmarkEnd w:id="20"/>
    <w:bookmarkStart w:id="21" w:name="когда-издавать"/>
    <w:p>
      <w:pPr>
        <w:pStyle w:val="2"/>
      </w:pPr>
      <w:r>
        <w:t xml:space="preserve">Когда издавать</w:t>
      </w:r>
    </w:p>
    <w:p>
      <w:pPr>
        <w:pStyle w:val="FirstParagraph"/>
      </w:pPr>
      <w:r>
        <w:t xml:space="preserve">До начала сбора согласий. Тестирование проводится ежегодно</w:t>
      </w:r>
      <w:r>
        <w:t xml:space="preserve"> </w:t>
      </w:r>
      <w:r>
        <w:rPr>
          <w:bCs/>
          <w:b/>
        </w:rPr>
        <w:t xml:space="preserve">в соответствии с распорядительным актом руководителя</w:t>
      </w:r>
      <w:r>
        <w:t xml:space="preserve"> </w:t>
      </w:r>
      <w:r>
        <w:t xml:space="preserve">(пункт 4 Порядка № 59) — без приказа процедуры нет.</w:t>
      </w:r>
    </w:p>
    <w:bookmarkEnd w:id="21"/>
    <w:bookmarkStart w:id="22" w:name="на-что-обратить-внимание"/>
    <w:p>
      <w:pPr>
        <w:pStyle w:val="2"/>
      </w:pPr>
      <w:r>
        <w:t xml:space="preserve">На что обратить внимание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Федеральный период установлен Порядком: с 1 сентября по 15 ноября</w:t>
      </w:r>
      <w:r>
        <w:t xml:space="preserve"> </w:t>
      </w:r>
      <w:r>
        <w:t xml:space="preserve">текущего календарного года (пункт 4 в редакции приказа № 703). Конкретные даты школа назначает внутри этого окна; региональный календарный план, если он утверждён, их конкретизирует, но федерального периода не заменяет — пункт 15 Порядка лишь рекомендует региональному органу такой план формировать.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Комиссия — не менее трёх работников школы</w:t>
      </w:r>
      <w:r>
        <w:t xml:space="preserve">, и в неё обязательно включаются лица, ответственные за социально-педагогическую и (или) психологическую помощь обучающимся (пункт 5 Порядка).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Списки — после согласий, а не до них.</w:t>
      </w:r>
      <w:r>
        <w:t xml:space="preserve"> </w:t>
      </w:r>
      <w:r>
        <w:t xml:space="preserve">Это прямое требование пункта 5 Порядка и главная ошибка школ.</w:t>
      </w:r>
    </w:p>
    <w:bookmarkEnd w:id="22"/>
    <w:bookmarkStart w:id="23" w:name="комплект-доказательств-исполнения"/>
    <w:p>
      <w:pPr>
        <w:pStyle w:val="2"/>
      </w:pPr>
      <w:r>
        <w:t xml:space="preserve">Комплект доказательств исполнения</w:t>
      </w:r>
    </w:p>
    <w:p>
      <w:pPr>
        <w:pStyle w:val="FirstParagraph"/>
      </w:pPr>
      <w:r>
        <w:t xml:space="preserve">Настоящий приказ с листом ознакомления; папка информированных согласий; утверждённые поимённые списки; расписание; подписанные пакеты с обезличенными анкетами; акт передачи результатов с отметкой о направлении в региональный орган.</w:t>
      </w:r>
    </w:p>
    <w:bookmarkEnd w:id="23"/>
    <w:bookmarkStart w:id="24" w:name="правовая-основа"/>
    <w:p>
      <w:pPr>
        <w:pStyle w:val="2"/>
      </w:pPr>
      <w:r>
        <w:t xml:space="preserve">Правовая основа</w:t>
      </w:r>
    </w:p>
    <w:p>
      <w:pPr>
        <w:pStyle w:val="FirstParagraph"/>
      </w:pPr>
      <w:r>
        <w:t xml:space="preserve">Статья 53.4 Федерального закона от 08.01.1998 № 3-ФЗ (пункты 1–3, 5); пункты 3–5, 9–15 Порядка, утверждённого приказом Минпросвещения России от 20.02.2020 № 59 (в редакции приказов от 19.09.2023 № 703 и от 16.03.2026 № 168; действует до 01.03.2032). Дата правовой проверки: 25.08.2026.</w:t>
      </w:r>
    </w:p>
    <w:p>
      <w:pPr>
        <w:pStyle w:val="a0"/>
      </w:pPr>
      <w:r>
        <w:rPr>
          <w:iCs/>
          <w:i/>
        </w:rPr>
        <w:t xml:space="preserve">Материал не является юридическим заключением.</w:t>
      </w:r>
    </w:p>
    <w:bookmarkEnd w:id="24"/>
    <w:bookmarkEnd w:id="25"/>
    <w:sectPr w:rsidR="009C352C" w:rsidSect="00086517">
      <w:headerReference r:id="rId9" w:type="even"/>
      <w:headerReference r:id="rId11" w:type="default"/>
      <w:footerReference r:id="rId14" w:type="even"/>
      <w:footerReference r:id="rId13" w:type="default"/>
      <w:headerReference r:id="rId10" w:type="first"/>
      <w:footerReference r:id="rId12" w:type="first"/>
      <w:pgSz w:h="16838" w:w="11906"/>
      <w:pgMar w:bottom="1134" w:footer="567" w:gutter="0" w:header="567" w:left="1701" w:right="567" w:top="1134"/>
      <w:cols w:space="720"/>
      <w:titlePg/>
      <w:docGrid w:linePitch="381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nsolas">
    <w:panose1 w:val="020B0609020204030204"/>
    <w:charset w:val="CC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2F9242E" w14:textId="77777777" w:rsidR="00086517" w:rsidRDefault="00086517">
    <w:pPr>
      <w:pStyle w:val="af3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56A8693" w14:textId="434232FC" w:rsidR="00086517" w:rsidRPr="00086517" w:rsidRDefault="00086517" w:rsidP="00086517">
    <w:pPr>
      <w:pStyle w:val="af3"/>
      <w:jc w:val="center"/>
      <w:rPr>
        <w:sz w:val="20"/>
      </w:rPr>
    </w:pPr>
    <w:r>
      <w:rPr>
        <w:rFonts w:ascii="Times New Roman" w:hAnsi="Times New Roman" w:eastAsia="Times New Roman"/>
        <w:sz w:val="20"/>
      </w:rPr>
      <w:fldChar w:fldCharType="begin"/>
      <w:instrText xml:space="preserve"> PAGE </w:instrText>
      <w:fldChar w:fldCharType="separate"/>
      <w:t>1</w:t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8BB1584" w14:textId="77777777" w:rsidR="00086517" w:rsidRDefault="00086517">
    <w:pPr>
      <w:pStyle w:val="af3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94E2870" w14:textId="77777777" w:rsidR="00086517" w:rsidRDefault="00086517">
    <w:pPr>
      <w:pStyle w:val="af1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7809911" w14:textId="77777777" w:rsidR="009C352C" w:rsidRDefault="00086517">
    <w:pPr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E6722CE" w14:textId="77777777" w:rsidR="009C352C" w:rsidRDefault="009C352C"/>
</w:hdr>
</file>

<file path=word/numbering.xml><?xml version="1.0" encoding="utf-8"?>
<w:numbering xmlns:aink="http://schemas.microsoft.com/office/drawing/2016/ink" xmlns:am3d="http://schemas.microsoft.com/office/drawing/2017/model3d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="http://schemas.openxmlformats.org/officeDocument/2006/math" xmlns:mc="http://schemas.openxmlformats.org/markup-compatibility/2006" xmlns:o="urn:schemas-microsoft-com:office:office" xmlns:oel="http://schemas.microsoft.com/office/2019/extlst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:w16du="http://schemas.microsoft.com/office/word/2023/wordml/word16du" xmlns:w16sdtdh="http://schemas.microsoft.com/office/word/2020/wordml/sdtdatahash" xmlns:w16se="http://schemas.microsoft.com/office/word/2015/wordml/symex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16se w16cid w16 w16cex w16sdtdh w16du wp14">
  <w:abstractNum w15:restartNumberingAfterBreak="0" w:abstractNumId="0">
    <w:nsid w:val="170CD2DE"/>
    <w:multiLevelType w:val="multilevel"/>
    <w:tmpl w:val="B3B6ECF6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bullet"/>
      <w:lvlText w:val=" "/>
      <w:lvlJc w:val="left"/>
      <w:pPr>
        <w:tabs>
          <w:tab w:pos="5040" w:val="num"/>
        </w:tabs>
        <w:ind w:hanging="480" w:left="5520"/>
      </w:pPr>
    </w:lvl>
    <w:lvl w:ilvl="8">
      <w:numFmt w:val="bullet"/>
      <w:lvlText w:val=" "/>
      <w:lvlJc w:val="left"/>
      <w:pPr>
        <w:tabs>
          <w:tab w:pos="5760" w:val="num"/>
        </w:tabs>
        <w:ind w:hanging="480" w:left="6240"/>
      </w:pPr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num w16cid:durableId="63533970" w:numId="1">
    <w:abstractNumId w:val="0"/>
  </w: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proofState w:grammar="clean" w:spelling="clean"/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  <w:doNotExpandShiftReturn/>
  </w:compat>
  <m:mathPr>
    <m:mathFont m:val="Cambria Math"/>
    <m:brkBin m:val="before"/>
    <m:brkBinSub m:val="--"/>
    <m:smallFrac m:val="0"/>
    <m:dispDef/>
    <m:lMargin m:val="0"/>
    <m:rMargin m:val="0"/>
    <m:defJc m:val="centerGroup"/>
    <m:wrapRight/>
    <m:intLim m:val="subSup"/>
    <m:naryLim m:val="undOvr"/>
  </m:mathPr>
  <w:themeFontLang w:val="en-US"/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cs="Times New Roman" w:eastAsia="Times New Roman" w:hAnsi="Times New Roman"/>
        <w:sz w:val="28"/>
        <w:szCs w:val="28"/>
        <w:lang w:bidi="ru-RU" w:eastAsia="ru-RU" w:val="ru-RU"/>
      </w:rPr>
    </w:rPrDefault>
    <w:pPrDefault>
      <w:pPr>
        <w:spacing w:after="120" w:line="276" w:lineRule="auto"/>
        <w:jc w:val="both"/>
      </w:pPr>
    </w:pPrDefault>
  </w:docDefaults>
  <w:latentStyles w:count="376" w:defLockedState="0" w:defQFormat="0" w:defSemiHidden="0" w:defUIPriority="0" w:defUnhideWhenUsed="0"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default="1" w:styleId="a" w:type="paragraph">
    <w:name w:val="Normal"/>
    <w:qFormat/>
    <w:pPr>
      <w:spacing w:after="0"/>
      <w:ind w:firstLine="709"/>
    </w:pPr>
    <w:rPr>
      <w:color w:val="000000"/>
    </w:rPr>
  </w:style>
  <w:style w:styleId="1" w:type="paragraph">
    <w:name w:val="heading 1"/>
    <w:basedOn w:val="a"/>
    <w:next w:val="a0"/>
    <w:uiPriority w:val="9"/>
    <w:qFormat/>
    <w:pPr>
      <w:keepNext/>
      <w:keepLines/>
      <w:widowControl/>
      <w:jc w:val="left"/>
      <w:spacing w:before="180" w:after="100"/>
      <w:ind w:firstLine="0"/>
      <w:outlineLvl w:val="0"/>
    </w:pPr>
    <w:rPr>
      <w:rFonts w:ascii="Georgia" w:hAnsi="Georgia"/>
      <w:b/>
      <w:color w:val="8B1E2D"/>
      <w:sz w:val="34"/>
      <w:szCs w:val="34"/>
    </w:rPr>
  </w:style>
  <w:style w:styleId="2" w:type="paragraph">
    <w:name w:val="heading 2"/>
    <w:basedOn w:val="a"/>
    <w:next w:val="a0"/>
    <w:uiPriority w:val="9"/>
    <w:unhideWhenUsed/>
    <w:qFormat/>
    <w:pPr>
      <w:keepNext/>
      <w:keepLines/>
      <w:widowControl/>
      <w:jc w:val="left"/>
      <w:spacing w:before="180" w:after="100"/>
      <w:ind w:firstLine="0"/>
      <w:outlineLvl w:val="1"/>
    </w:pPr>
    <w:rPr>
      <w:rFonts w:ascii="Georgia" w:hAnsi="Georgia"/>
      <w:b/>
      <w:color w:val="8B1E2D"/>
      <w:sz w:val="28"/>
      <w:szCs w:val="28"/>
    </w:rPr>
  </w:style>
  <w:style w:styleId="3" w:type="paragraph">
    <w:name w:val="heading 3"/>
    <w:basedOn w:val="a"/>
    <w:next w:val="a0"/>
    <w:uiPriority w:val="9"/>
    <w:unhideWhenUsed/>
    <w:qFormat/>
    <w:pPr>
      <w:keepNext/>
      <w:keepLines/>
      <w:widowControl/>
      <w:jc w:val="left"/>
      <w:spacing w:before="180" w:after="100"/>
      <w:ind w:firstLine="0"/>
      <w:outlineLvl w:val="2"/>
    </w:pPr>
    <w:rPr>
      <w:rFonts w:ascii="Georgia" w:hAnsi="Georgia"/>
      <w:b/>
      <w:color w:val="5A121E"/>
      <w:sz w:val="24"/>
      <w:szCs w:val="24"/>
    </w:rPr>
  </w:style>
  <w:style w:styleId="4" w:type="paragraph">
    <w:name w:val="heading 4"/>
    <w:basedOn w:val="a"/>
    <w:next w:val="a0"/>
    <w:uiPriority w:val="9"/>
    <w:unhideWhenUsed/>
    <w:qFormat/>
    <w:pPr>
      <w:keepNext/>
      <w:keepLines/>
      <w:spacing w:before="200"/>
      <w:outlineLvl w:val="3"/>
    </w:pPr>
    <w:rPr>
      <w:rFonts w:asciiTheme="majorHAnsi" w:cstheme="majorBidi" w:eastAsiaTheme="majorEastAsia" w:hAnsiTheme="majorHAnsi"/>
      <w:bCs/>
      <w:i/>
      <w:sz w:val="24"/>
      <w:szCs w:val="24"/>
    </w:rPr>
  </w:style>
  <w:style w:styleId="5" w:type="paragraph">
    <w:name w:val="heading 5"/>
    <w:basedOn w:val="a"/>
    <w:next w:val="a0"/>
    <w:uiPriority w:val="9"/>
    <w:unhideWhenUsed/>
    <w:qFormat/>
    <w:pPr>
      <w:keepNext/>
      <w:keepLines/>
      <w:spacing w:before="200"/>
      <w:outlineLvl w:val="4"/>
    </w:pPr>
    <w:rPr>
      <w:rFonts w:asciiTheme="majorHAnsi" w:cstheme="majorBidi" w:eastAsiaTheme="majorEastAsia" w:hAnsiTheme="majorHAnsi"/>
      <w:iCs/>
      <w:sz w:val="24"/>
      <w:szCs w:val="24"/>
    </w:rPr>
  </w:style>
  <w:style w:styleId="6" w:type="paragraph">
    <w:name w:val="heading 6"/>
    <w:basedOn w:val="a"/>
    <w:next w:val="a0"/>
    <w:uiPriority w:val="9"/>
    <w:unhideWhenUsed/>
    <w:qFormat/>
    <w:pPr>
      <w:keepNext/>
      <w:keepLines/>
      <w:spacing w:before="200"/>
      <w:outlineLvl w:val="5"/>
    </w:pPr>
    <w:rPr>
      <w:rFonts w:asciiTheme="majorHAnsi" w:cstheme="majorBidi" w:eastAsiaTheme="majorEastAsia" w:hAnsiTheme="majorHAnsi"/>
      <w:sz w:val="24"/>
      <w:szCs w:val="24"/>
    </w:rPr>
  </w:style>
  <w:style w:styleId="7" w:type="paragraph">
    <w:name w:val="heading 7"/>
    <w:basedOn w:val="a"/>
    <w:next w:val="a0"/>
    <w:uiPriority w:val="9"/>
    <w:unhideWhenUsed/>
    <w:qFormat/>
    <w:pPr>
      <w:keepNext/>
      <w:keepLines/>
      <w:spacing w:before="200"/>
      <w:outlineLvl w:val="6"/>
    </w:pPr>
    <w:rPr>
      <w:rFonts w:asciiTheme="majorHAnsi" w:cstheme="majorBidi" w:eastAsiaTheme="majorEastAsia" w:hAnsiTheme="majorHAnsi"/>
      <w:sz w:val="24"/>
      <w:szCs w:val="24"/>
    </w:rPr>
  </w:style>
  <w:style w:styleId="8" w:type="paragraph">
    <w:name w:val="heading 8"/>
    <w:basedOn w:val="a"/>
    <w:next w:val="a0"/>
    <w:uiPriority w:val="9"/>
    <w:unhideWhenUsed/>
    <w:qFormat/>
    <w:pPr>
      <w:keepNext/>
      <w:keepLines/>
      <w:spacing w:before="200"/>
      <w:outlineLvl w:val="7"/>
    </w:pPr>
    <w:rPr>
      <w:rFonts w:asciiTheme="majorHAnsi" w:cstheme="majorBidi" w:eastAsiaTheme="majorEastAsia" w:hAnsiTheme="majorHAnsi"/>
      <w:sz w:val="24"/>
      <w:szCs w:val="24"/>
    </w:rPr>
  </w:style>
  <w:style w:styleId="9" w:type="paragraph">
    <w:name w:val="heading 9"/>
    <w:basedOn w:val="a"/>
    <w:next w:val="a0"/>
    <w:uiPriority w:val="9"/>
    <w:unhideWhenUsed/>
    <w:qFormat/>
    <w:pPr>
      <w:keepNext/>
      <w:keepLines/>
      <w:spacing w:before="200"/>
      <w:outlineLvl w:val="8"/>
    </w:pPr>
    <w:rPr>
      <w:rFonts w:asciiTheme="majorHAnsi" w:cstheme="majorBidi" w:eastAsiaTheme="majorEastAsia" w:hAnsiTheme="majorHAnsi"/>
      <w:sz w:val="24"/>
      <w:szCs w:val="24"/>
    </w:rPr>
  </w:style>
  <w:style w:default="1" w:styleId="a1" w:type="character">
    <w:name w:val="Default Paragraph Font"/>
    <w:uiPriority w:val="1"/>
    <w:semiHidden/>
    <w:unhideWhenUsed/>
  </w:style>
  <w:style w:default="1" w:styleId="a2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a3" w:type="numbering">
    <w:name w:val="No List"/>
    <w:uiPriority w:val="99"/>
    <w:semiHidden/>
    <w:unhideWhenUsed/>
  </w:style>
  <w:style w:styleId="a0" w:type="paragraph">
    <w:name w:val="Body Text"/>
    <w:basedOn w:val="a"/>
    <w:qFormat/>
    <w:pPr>
      <w:spacing w:after="180" w:before="180"/>
    </w:pPr>
  </w:style>
  <w:style w:customStyle="1" w:styleId="FirstParagraph" w:type="paragraph">
    <w:name w:val="First Paragraph"/>
    <w:basedOn w:val="a0"/>
    <w:next w:val="a0"/>
    <w:qFormat/>
  </w:style>
  <w:style w:customStyle="1" w:styleId="Compact" w:type="paragraph">
    <w:name w:val="Compact"/>
    <w:basedOn w:val="a0"/>
    <w:qFormat/>
    <w:pPr>
      <w:spacing w:after="0" w:before="36"/>
      <w:ind w:firstLine="0"/>
    </w:pPr>
    <w:rPr>
      <w:sz w:val="22"/>
    </w:rPr>
  </w:style>
  <w:style w:styleId="a4" w:type="paragraph">
    <w:name w:val="Title"/>
    <w:basedOn w:val="a"/>
    <w:next w:val="a0"/>
    <w:qFormat/>
    <w:pPr>
      <w:keepNext/>
      <w:keepLines/>
      <w:spacing w:after="120"/>
      <w:ind w:firstLine="0"/>
      <w:jc w:val="center"/>
    </w:pPr>
    <w:rPr>
      <w:rFonts w:asciiTheme="majorHAnsi" w:cstheme="majorBidi" w:eastAsiaTheme="majorEastAsia" w:hAnsiTheme="majorHAnsi"/>
      <w:b/>
      <w:bCs/>
      <w:sz w:val="32"/>
      <w:szCs w:val="36"/>
    </w:rPr>
  </w:style>
  <w:style w:styleId="a5" w:type="paragraph">
    <w:name w:val="Subtitle"/>
    <w:basedOn w:val="a4"/>
    <w:next w:val="a0"/>
    <w:qFormat/>
    <w:pPr>
      <w:spacing w:after="240" w:before="240"/>
    </w:pPr>
    <w:rPr>
      <w:rFonts w:ascii="Times New Roman" w:cs="Times New Roman" w:eastAsia="Times New Roman" w:hAnsi="Times New Roman"/>
      <w:sz w:val="30"/>
      <w:szCs w:val="30"/>
    </w:rPr>
  </w:style>
  <w:style w:customStyle="1" w:styleId="Author" w:type="paragraph">
    <w:name w:val="Author"/>
    <w:next w:val="a0"/>
    <w:qFormat/>
    <w:pPr>
      <w:keepNext/>
      <w:keepLines/>
      <w:jc w:val="center"/>
    </w:pPr>
    <w:rPr>
      <w:color w:val="000000"/>
    </w:rPr>
  </w:style>
  <w:style w:styleId="a6" w:type="paragraph">
    <w:name w:val="Date"/>
    <w:next w:val="a0"/>
    <w:qFormat/>
    <w:pPr>
      <w:keepNext/>
      <w:keepLines/>
      <w:jc w:val="center"/>
    </w:pPr>
    <w:rPr>
      <w:color w:val="000000"/>
    </w:rPr>
  </w:style>
  <w:style w:customStyle="1" w:styleId="AbstractTitle" w:type="paragraph">
    <w:name w:val="Abstract Title"/>
    <w:basedOn w:val="a"/>
    <w:next w:val="Abstract"/>
    <w:qFormat/>
    <w:pPr>
      <w:keepNext/>
      <w:keepLines/>
      <w:spacing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a"/>
    <w:next w:val="a0"/>
    <w:qFormat/>
    <w:pPr>
      <w:keepNext/>
      <w:keepLines/>
      <w:spacing w:after="300" w:before="100"/>
    </w:pPr>
    <w:rPr>
      <w:sz w:val="20"/>
      <w:szCs w:val="20"/>
    </w:rPr>
  </w:style>
  <w:style w:styleId="a7" w:type="paragraph">
    <w:name w:val="Bibliography"/>
    <w:basedOn w:val="a"/>
    <w:qFormat/>
  </w:style>
  <w:style w:styleId="a8" w:type="paragraph">
    <w:name w:val="Block Text"/>
    <w:basedOn w:val="a0"/>
    <w:next w:val="a0"/>
    <w:uiPriority w:val="9"/>
    <w:unhideWhenUsed/>
    <w:qFormat/>
    <w:pPr>
      <w:spacing w:after="100" w:before="100"/>
      <w:ind w:firstLine="0" w:left="480" w:right="480"/>
    </w:pPr>
  </w:style>
  <w:style w:styleId="a9" w:type="paragraph">
    <w:name w:val="footnote text"/>
    <w:basedOn w:val="a"/>
    <w:uiPriority w:val="9"/>
    <w:unhideWhenUsed/>
    <w:qFormat/>
  </w:style>
  <w:style w:customStyle="1" w:styleId="Table" w:type="table">
    <w:name w:val="Table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</w:tblPr>
      <w:trPr>
        <w:jc w:val="left"/>
      </w:trPr>
      <w:tcPr>
        <w:tcBorders>
          <w:bottom w:color="auto" w:space="0" w:sz="0" w:val="single"/>
        </w:tcBorders>
        <w:vAlign w:val="bottom"/>
      </w:tcPr>
    </w:tblStylePr>
  </w:style>
  <w:style w:customStyle="1" w:styleId="DefinitionTerm" w:type="paragraph">
    <w:name w:val="Definition Term"/>
    <w:basedOn w:val="a"/>
    <w:next w:val="Definition"/>
    <w:pPr>
      <w:keepNext/>
      <w:keepLines/>
    </w:pPr>
    <w:rPr>
      <w:b/>
    </w:rPr>
  </w:style>
  <w:style w:customStyle="1" w:styleId="Definition" w:type="paragraph">
    <w:name w:val="Definition"/>
    <w:basedOn w:val="a"/>
  </w:style>
  <w:style w:styleId="aa" w:type="paragraph">
    <w:name w:val="caption"/>
    <w:basedOn w:val="a"/>
    <w:link w:val="ab"/>
    <w:pPr>
      <w:spacing w:after="120"/>
    </w:pPr>
    <w:rPr>
      <w:i/>
    </w:rPr>
  </w:style>
  <w:style w:customStyle="1" w:styleId="TableCaption" w:type="paragraph">
    <w:name w:val="Table Caption"/>
    <w:basedOn w:val="aa"/>
    <w:pPr>
      <w:keepNext/>
      <w:spacing w:after="0"/>
      <w:ind w:firstLine="0"/>
    </w:pPr>
    <w:rPr>
      <w:sz w:val="22"/>
    </w:rPr>
  </w:style>
  <w:style w:customStyle="1" w:styleId="ImageCaption" w:type="paragraph">
    <w:name w:val="Image Caption"/>
    <w:basedOn w:val="aa"/>
  </w:style>
  <w:style w:customStyle="1" w:styleId="Figure" w:type="paragraph">
    <w:name w:val="Figure"/>
    <w:basedOn w:val="a"/>
  </w:style>
  <w:style w:customStyle="1" w:styleId="CaptionedFigure" w:type="paragraph">
    <w:name w:val="Captioned Figure"/>
    <w:basedOn w:val="Figure"/>
    <w:pPr>
      <w:keepNext/>
    </w:pPr>
  </w:style>
  <w:style w:customStyle="1" w:styleId="ab" w:type="character">
    <w:name w:val="Название объекта Знак"/>
    <w:basedOn w:val="a1"/>
    <w:link w:val="aa"/>
  </w:style>
  <w:style w:customStyle="1" w:styleId="VerbatimChar" w:type="character">
    <w:name w:val="Verbatim Char"/>
    <w:basedOn w:val="ab"/>
    <w:rPr>
      <w:rFonts w:ascii="Consolas" w:hAnsi="Consolas"/>
      <w:sz w:val="22"/>
    </w:rPr>
  </w:style>
  <w:style w:customStyle="1" w:styleId="SectionNumber" w:type="character">
    <w:name w:val="Section Number"/>
    <w:basedOn w:val="ab"/>
  </w:style>
  <w:style w:styleId="ac" w:type="character">
    <w:name w:val="footnote reference"/>
    <w:basedOn w:val="ab"/>
    <w:rPr>
      <w:vertAlign w:val="superscript"/>
    </w:rPr>
  </w:style>
  <w:style w:styleId="ad" w:type="character">
    <w:name w:val="Hyperlink"/>
    <w:basedOn w:val="ab"/>
    <w:rPr>
      <w:color w:themeColor="accent1" w:val="4F81BD"/>
    </w:rPr>
  </w:style>
  <w:style w:styleId="ae" w:type="paragraph">
    <w:name w:val="TOC Heading"/>
    <w:basedOn w:val="1"/>
    <w:next w:val="a0"/>
    <w:uiPriority w:val="39"/>
    <w:unhideWhenUsed/>
    <w:qFormat/>
    <w:pPr>
      <w:spacing w:line="259" w:lineRule="auto"/>
      <w:outlineLvl w:val="9"/>
    </w:pPr>
    <w:rPr>
      <w:b w:val="0"/>
      <w:bCs w:val="0"/>
    </w:rPr>
  </w:style>
  <w:style w:customStyle="1" w:styleId="af" w:type="paragraph">
    <w:name w:val="НазваниеДокумента"/>
    <w:basedOn w:val="a0"/>
    <w:qFormat/>
    <w:pPr>
      <w:keepNext/>
      <w:keepLines/>
      <w:spacing w:after="240" w:before="240"/>
      <w:ind w:firstLine="0"/>
      <w:jc w:val="center"/>
    </w:pPr>
    <w:rPr>
      <w:b/>
      <w:sz w:val="32"/>
    </w:rPr>
  </w:style>
  <w:style w:customStyle="1" w:styleId="af0" w:type="paragraph">
    <w:name w:val="Гриф"/>
    <w:basedOn w:val="a0"/>
    <w:qFormat/>
    <w:pPr>
      <w:keepNext/>
      <w:keepLines/>
      <w:spacing w:after="0" w:before="0" w:line="240" w:lineRule="auto"/>
      <w:ind w:firstLine="0"/>
      <w:jc w:val="right"/>
    </w:pPr>
  </w:style>
  <w:style w:styleId="af1" w:type="paragraph">
    <w:name w:val="header"/>
    <w:basedOn w:val="a"/>
    <w:link w:val="af2"/>
    <w:rsid w:val="00086517"/>
    <w:pPr>
      <w:tabs>
        <w:tab w:pos="4677" w:val="center"/>
        <w:tab w:pos="9355" w:val="right"/>
      </w:tabs>
      <w:spacing w:line="240" w:lineRule="auto"/>
    </w:pPr>
  </w:style>
  <w:style w:customStyle="1" w:styleId="af2" w:type="character">
    <w:name w:val="Верхний колонтитул Знак"/>
    <w:basedOn w:val="a1"/>
    <w:link w:val="af1"/>
    <w:rsid w:val="00086517"/>
    <w:rPr>
      <w:color w:val="000000"/>
    </w:rPr>
  </w:style>
  <w:style w:styleId="af3" w:type="paragraph">
    <w:name w:val="footer"/>
    <w:basedOn w:val="a"/>
    <w:link w:val="af4"/>
    <w:rsid w:val="00086517"/>
    <w:pPr>
      <w:tabs>
        <w:tab w:pos="4677" w:val="center"/>
        <w:tab w:pos="9355" w:val="right"/>
      </w:tabs>
      <w:spacing w:line="240" w:lineRule="auto"/>
    </w:pPr>
  </w:style>
  <w:style w:customStyle="1" w:styleId="af4" w:type="character">
    <w:name w:val="Нижний колонтитул Знак"/>
    <w:basedOn w:val="a1"/>
    <w:link w:val="af3"/>
    <w:rsid w:val="00086517"/>
    <w:rPr>
      <w:color w:val="000000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allowPNG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1.xml" Type="http://schemas.openxmlformats.org/officeDocument/2006/relationships/header" /><Relationship Id="rId10" Target="header3.xml" Type="http://schemas.openxmlformats.org/officeDocument/2006/relationships/header" /><Relationship Id="rId11" Target="header2.xml" Type="http://schemas.openxmlformats.org/officeDocument/2006/relationships/header" /><Relationship Id="rId12" Target="footer3.xml" Type="http://schemas.openxmlformats.org/officeDocument/2006/relationships/footer" /><Relationship Id="rId13" Target="footer2.xml" Type="http://schemas.openxmlformats.org/officeDocument/2006/relationships/footer" /><Relationship Id="rId14" Target="footer1.xml" Type="http://schemas.openxmlformats.org/officeDocument/2006/relationships/footer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Times New Roman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63</Words>
  <Characters>362</Characters>
  <Application>Microsoft Office Word</Application>
  <DocSecurity>0</DocSecurity>
  <Lines>3</Lines>
  <Paragraphs>1</Paragraphs>
  <ScaleCrop>false</ScaleCrop>
  <Company/>
  <LinksUpToDate>false</LinksUpToDate>
  <CharactersWithSpaces>424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2026-08-27T20:09:38Z</dcterms:created>
  <dcterms:modified xsi:type="dcterms:W3CDTF">2026-08-27T20:09:38Z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