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оговорённости-5-б-класса"/>
    <w:p>
      <w:pPr>
        <w:pStyle w:val="1"/>
        <w:keepNext/>
        <w:keepLines/>
      </w:pPr>
      <w:r>
        <w:t xml:space="preserve">Договорённости 5 «Б» класса</w:t>
      </w:r>
    </w:p>
    <w:p>
      <w:pPr>
        <w:pStyle w:val="FirstParagraph"/>
      </w:pPr>
      <w:r>
        <w:rPr>
          <w:iCs/>
          <w:i/>
        </w:rPr>
        <w:t xml:space="preserve">Пример заполнения. Школьные каналы связи, часы и имена подставьте свои.</w:t>
      </w:r>
    </w:p>
    <w:p>
      <w:pPr>
        <w:pStyle w:val="a0"/>
      </w:pPr>
      <w:r>
        <w:t xml:space="preserve">Итоги родительского собрания 15 октября 2026 года. Пункты с пометкой «Правило» — действующие</w:t>
      </w:r>
      <w:r>
        <w:t xml:space="preserve"> </w:t>
      </w:r>
      <w:r>
        <w:t xml:space="preserve">правила школы, обсуждение их не меняет. Пункты «Можно попробовать» — предложения участников:</w:t>
      </w:r>
      <w:r>
        <w:t xml:space="preserve"> </w:t>
      </w:r>
      <w:r>
        <w:t xml:space="preserve">каждая семья выбирает сама, предлагаем попробовать их до конца второй четверти.</w:t>
      </w:r>
    </w:p>
    <w:p>
      <w:pPr>
        <w:pStyle w:val="a0"/>
      </w:pPr>
      <w:r>
        <w:rPr>
          <w:bCs/>
          <w:b/>
        </w:rPr>
        <w:t xml:space="preserve">1. Где уточняем информацию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Правило</w:t>
      </w:r>
      <w:r>
        <w:t xml:space="preserve"> </w:t>
      </w:r>
      <w:r>
        <w:t xml:space="preserve">(положение о ведении электронного дневника): домашнее задание — в электронном</w:t>
      </w:r>
      <w:r>
        <w:t xml:space="preserve"> </w:t>
      </w:r>
      <w:r>
        <w:t xml:space="preserve">дневнике.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Можно попробовать:</w:t>
      </w:r>
      <w:r>
        <w:t xml:space="preserve"> </w:t>
      </w:r>
      <w:r>
        <w:t xml:space="preserve">если записи нет или она неполная, ребёнок может уточнить у</w:t>
      </w:r>
      <w:r>
        <w:t xml:space="preserve"> </w:t>
      </w:r>
      <w:r>
        <w:t xml:space="preserve">одноклассника, если они так договорились, в подходящее время.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Можно попробовать:</w:t>
      </w:r>
      <w:r>
        <w:t xml:space="preserve"> </w:t>
      </w:r>
      <w:r>
        <w:t xml:space="preserve">если задание так и неясно, семья решает, делать ли известную часть</w:t>
      </w:r>
      <w:r>
        <w:t xml:space="preserve"> </w:t>
      </w:r>
      <w:r>
        <w:t xml:space="preserve">сегодня. Номер не угадываем, утром ребёнок уточняет у учителя.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Можно попробовать:</w:t>
      </w:r>
      <w:r>
        <w:t xml:space="preserve"> </w:t>
      </w:r>
      <w:r>
        <w:t xml:space="preserve">в чате задание уточняем один раз: отвечает тот, кто видит запись в</w:t>
      </w:r>
      <w:r>
        <w:t xml:space="preserve"> </w:t>
      </w:r>
      <w:r>
        <w:t xml:space="preserve">дневнике или в тетради, а не по памяти.</w:t>
      </w:r>
    </w:p>
    <w:p>
      <w:pPr>
        <w:pStyle w:val="FirstParagraph"/>
      </w:pPr>
      <w:r>
        <w:rPr>
          <w:bCs/>
          <w:b/>
        </w:rPr>
        <w:t xml:space="preserve">2. К кому обращаемся</w:t>
      </w:r>
    </w:p>
    <w:p>
      <w:pPr>
        <w:pStyle w:val="a0"/>
      </w:pPr>
      <w:r>
        <w:rPr>
          <w:iCs/>
          <w:i/>
        </w:rPr>
        <w:t xml:space="preserve">Весь раздел — «Правило»: порядок обращений, утверждённый в школе.</w:t>
      </w:r>
    </w:p>
    <w:p>
      <w:pPr>
        <w:numPr>
          <w:ilvl w:val="0"/>
          <w:numId w:val="1002"/>
        </w:numPr>
        <w:pStyle w:val="Compact"/>
      </w:pPr>
      <w:r>
        <w:t xml:space="preserve">Учебный вопрос по предмету — учителю, сообщением в электронном дневнике, в рабочие дни.</w:t>
      </w:r>
    </w:p>
    <w:p>
      <w:pPr>
        <w:numPr>
          <w:ilvl w:val="0"/>
          <w:numId w:val="1002"/>
        </w:numPr>
        <w:pStyle w:val="Compact"/>
      </w:pPr>
      <w:r>
        <w:t xml:space="preserve">Организационный вопрос — классному руководителю. Сообщения читаются с 8:00 до 17:00</w:t>
      </w:r>
      <w:r>
        <w:t xml:space="preserve"> </w:t>
      </w:r>
      <w:r>
        <w:t xml:space="preserve">в рабочие дни.</w:t>
      </w:r>
    </w:p>
    <w:p>
      <w:pPr>
        <w:numPr>
          <w:ilvl w:val="0"/>
          <w:numId w:val="1002"/>
        </w:numPr>
        <w:pStyle w:val="Compact"/>
      </w:pPr>
      <w:r>
        <w:t xml:space="preserve">Конфликт между детьми — классному руководителю лично или сообщением, не в общий чат.</w:t>
      </w:r>
    </w:p>
    <w:p>
      <w:pPr>
        <w:numPr>
          <w:ilvl w:val="0"/>
          <w:numId w:val="1002"/>
        </w:numPr>
        <w:pStyle w:val="Compact"/>
      </w:pPr>
      <w:r>
        <w:t xml:space="preserve">К директору можно обратиться сразу, не обязательно после классного руководителя.</w:t>
      </w:r>
    </w:p>
    <w:p>
      <w:pPr>
        <w:numPr>
          <w:ilvl w:val="0"/>
          <w:numId w:val="1002"/>
        </w:numPr>
        <w:pStyle w:val="Compact"/>
      </w:pPr>
      <w:r>
        <w:t xml:space="preserve">Срочное (здоровье, безопасность) — по телефону школы [номер] или классному руководителю.</w:t>
      </w:r>
    </w:p>
    <w:p>
      <w:pPr>
        <w:pStyle w:val="FirstParagraph"/>
      </w:pPr>
      <w:r>
        <w:rPr>
          <w:bCs/>
          <w:b/>
        </w:rPr>
        <w:t xml:space="preserve">3. Что ребёнок пробует сам</w:t>
      </w:r>
    </w:p>
    <w:p>
      <w:pPr>
        <w:pStyle w:val="a0"/>
      </w:pPr>
      <w:r>
        <w:rPr>
          <w:iCs/>
          <w:i/>
        </w:rPr>
        <w:t xml:space="preserve">Всё в этом разделе — «Можно попробовать».</w:t>
      </w:r>
    </w:p>
    <w:p>
      <w:pPr>
        <w:numPr>
          <w:ilvl w:val="0"/>
          <w:numId w:val="1003"/>
        </w:numPr>
        <w:pStyle w:val="Compact"/>
      </w:pPr>
      <w:r>
        <w:t xml:space="preserve">Сам записывает задание и проверяет дневник, прежде чем собрать портфель.</w:t>
      </w:r>
    </w:p>
    <w:p>
      <w:pPr>
        <w:numPr>
          <w:ilvl w:val="0"/>
          <w:numId w:val="1003"/>
        </w:numPr>
        <w:pStyle w:val="Compact"/>
      </w:pPr>
      <w:r>
        <w:t xml:space="preserve">Сам задаёт учителю вопрос: до урока, после урока или сообщением, которое пишет сам.</w:t>
      </w:r>
    </w:p>
    <w:p>
      <w:pPr>
        <w:numPr>
          <w:ilvl w:val="0"/>
          <w:numId w:val="1003"/>
        </w:numPr>
        <w:pStyle w:val="Compact"/>
      </w:pPr>
      <w:r>
        <w:t xml:space="preserve">После болезни сам подходит к учителю и спрашивает, что пропустил.</w:t>
      </w:r>
    </w:p>
    <w:p>
      <w:pPr>
        <w:numPr>
          <w:ilvl w:val="0"/>
          <w:numId w:val="1003"/>
        </w:numPr>
        <w:pStyle w:val="Compact"/>
      </w:pPr>
      <w:r>
        <w:t xml:space="preserve">При неожиданной отметке сам показывает работу дома.</w:t>
      </w:r>
    </w:p>
    <w:p>
      <w:pPr>
        <w:pStyle w:val="FirstParagraph"/>
      </w:pPr>
      <w:r>
        <w:rPr>
          <w:bCs/>
          <w:b/>
        </w:rPr>
        <w:t xml:space="preserve">4. Когда подключается взрослый</w:t>
      </w:r>
    </w:p>
    <w:p>
      <w:pPr>
        <w:pStyle w:val="a0"/>
      </w:pPr>
      <w:r>
        <w:rPr>
          <w:iCs/>
          <w:i/>
        </w:rPr>
        <w:t xml:space="preserve">Всё в этом разделе — «Можно попробовать», кроме случаев угроз и насилия.</w:t>
      </w:r>
    </w:p>
    <w:p>
      <w:pPr>
        <w:numPr>
          <w:ilvl w:val="0"/>
          <w:numId w:val="1004"/>
        </w:numPr>
        <w:pStyle w:val="Compact"/>
      </w:pPr>
      <w:r>
        <w:t xml:space="preserve">Ребёнок попробовал сам два раза, и не получилось.</w:t>
      </w:r>
    </w:p>
    <w:p>
      <w:pPr>
        <w:numPr>
          <w:ilvl w:val="0"/>
          <w:numId w:val="1004"/>
        </w:numPr>
        <w:pStyle w:val="Compact"/>
      </w:pPr>
      <w:r>
        <w:t xml:space="preserve">Ребёнок несколько дней подряд не хочет идти в школу, плохо спит, плачет по утрам.</w:t>
      </w:r>
    </w:p>
    <w:p>
      <w:pPr>
        <w:numPr>
          <w:ilvl w:val="0"/>
          <w:numId w:val="1004"/>
        </w:numPr>
        <w:pStyle w:val="Compact"/>
      </w:pPr>
      <w:r>
        <w:t xml:space="preserve">Над ребёнком смеются или его обижают, и это повторяется. Не ждём: в тот же или на</w:t>
      </w:r>
      <w:r>
        <w:t xml:space="preserve"> </w:t>
      </w:r>
      <w:r>
        <w:t xml:space="preserve">следующий день сообщаем классному руководителю и договариваемся, когда узнаем, что сделано.</w:t>
      </w:r>
    </w:p>
    <w:p>
      <w:pPr>
        <w:numPr>
          <w:ilvl w:val="0"/>
          <w:numId w:val="1004"/>
        </w:numPr>
        <w:pStyle w:val="Compact"/>
      </w:pPr>
      <w:r>
        <w:t xml:space="preserve">Угрозы, насилие — сообщаем в школу сразу.</w:t>
      </w:r>
    </w:p>
    <w:p>
      <w:pPr>
        <w:numPr>
          <w:ilvl w:val="0"/>
          <w:numId w:val="1004"/>
        </w:numPr>
        <w:pStyle w:val="Compact"/>
      </w:pPr>
      <w:r>
        <w:t xml:space="preserve">При неожиданной отметке — сначала смотрим работу, потом разговариваем. С другими</w:t>
      </w:r>
      <w:r>
        <w:t xml:space="preserve"> </w:t>
      </w:r>
      <w:r>
        <w:t xml:space="preserve">детьми не сравниваем. Учителя можно спросить о критериях отметки.</w:t>
      </w:r>
    </w:p>
    <w:p>
      <w:pPr>
        <w:pStyle w:val="FirstParagraph"/>
      </w:pPr>
      <w:r>
        <w:rPr>
          <w:bCs/>
          <w:b/>
        </w:rPr>
        <w:t xml:space="preserve">5. Как ведём общий чат</w:t>
      </w:r>
    </w:p>
    <w:p>
      <w:pPr>
        <w:pStyle w:val="a0"/>
      </w:pPr>
      <w:r>
        <w:rPr>
          <w:iCs/>
          <w:i/>
        </w:rPr>
        <w:t xml:space="preserve">Всё в этом разделе — «Можно попробовать».</w:t>
      </w:r>
    </w:p>
    <w:p>
      <w:pPr>
        <w:numPr>
          <w:ilvl w:val="0"/>
          <w:numId w:val="1005"/>
        </w:numPr>
        <w:pStyle w:val="Compact"/>
      </w:pPr>
      <w:r>
        <w:t xml:space="preserve">Не публикуем фотографии чужих детей, их тетрадей и переписок. Если такое появилось —</w:t>
      </w:r>
      <w:r>
        <w:t xml:space="preserve"> </w:t>
      </w:r>
      <w:r>
        <w:t xml:space="preserve">просим убрать и не пересылаем.</w:t>
      </w:r>
    </w:p>
    <w:p>
      <w:pPr>
        <w:numPr>
          <w:ilvl w:val="0"/>
          <w:numId w:val="1005"/>
        </w:numPr>
        <w:pStyle w:val="Compact"/>
      </w:pPr>
      <w:r>
        <w:t xml:space="preserve">Не обсуждаем конкретного ребёнка или учителя. Вопрос к учителю — учителю или классному</w:t>
      </w:r>
      <w:r>
        <w:t xml:space="preserve"> </w:t>
      </w:r>
      <w:r>
        <w:t xml:space="preserve">руководителю.</w:t>
      </w:r>
    </w:p>
    <w:p>
      <w:pPr>
        <w:numPr>
          <w:ilvl w:val="0"/>
          <w:numId w:val="1005"/>
        </w:numPr>
        <w:pStyle w:val="Compact"/>
      </w:pPr>
      <w:r>
        <w:t xml:space="preserve">С 21:00 до 8:00 пишем только срочное.</w:t>
      </w:r>
    </w:p>
    <w:p>
      <w:pPr>
        <w:numPr>
          <w:ilvl w:val="0"/>
          <w:numId w:val="1005"/>
        </w:numPr>
        <w:pStyle w:val="Compact"/>
      </w:pPr>
      <w:r>
        <w:t xml:space="preserve">Если начинаются личные выпады, прекращаем переписку.</w:t>
      </w:r>
    </w:p>
    <w:p>
      <w:pPr>
        <w:pStyle w:val="FirstParagraph"/>
      </w:pPr>
      <w:r>
        <w:t xml:space="preserve">Не все согласны с пунктом о времени в чате — каждая семья решает сама.</w:t>
      </w:r>
    </w:p>
    <w:p>
      <w:pPr>
        <w:pStyle w:val="a0"/>
      </w:pPr>
      <w:r>
        <w:t xml:space="preserve">Вопросы к школе — отдельным листом: где и к какому времени ученик получает полное домашнее</w:t>
      </w:r>
      <w:r>
        <w:t xml:space="preserve"> </w:t>
      </w:r>
      <w:r>
        <w:t xml:space="preserve">задание; есть ли консультации по английскому языку. Ответ — до 23 октября.</w:t>
      </w:r>
    </w:p>
    <w:p>
      <w:pPr>
        <w:pStyle w:val="a0"/>
      </w:pPr>
      <w:r>
        <w:t xml:space="preserve">Вернёмся к договорённостям: на собрании в декабре.</w:t>
      </w:r>
    </w:p>
    <w:p>
      <w:r>
        <w:br w:type="page"/>
      </w:r>
    </w:p>
    <w:bookmarkEnd w:id="20"/>
    <w:bookmarkStart w:id="21" w:name="договорённости-5-____-класса"/>
    <w:p>
      <w:pPr>
        <w:pStyle w:val="1"/>
        <w:keepNext/>
        <w:keepLines/>
      </w:pPr>
      <w:r>
        <w:t xml:space="preserve">Договорённости 5 «____» класса</w:t>
      </w:r>
    </w:p>
    <w:p>
      <w:pPr>
        <w:pStyle w:val="FirstParagraph"/>
      </w:pPr>
      <w:r>
        <w:t xml:space="preserve">Итоги родительского собрания ___________________. «Правило» — действующее правило школы</w:t>
      </w:r>
      <w:r>
        <w:t xml:space="preserve"> </w:t>
      </w:r>
      <w:r>
        <w:t xml:space="preserve">(указать документ). «Можно попробовать» — предложения участников, каждая семья выбирает</w:t>
      </w:r>
      <w:r>
        <w:t xml:space="preserve"> </w:t>
      </w:r>
      <w:r>
        <w:t xml:space="preserve">сама; предлагаем попробовать до ___________________.</w:t>
      </w:r>
    </w:p>
    <w:p>
      <w:pPr>
        <w:pStyle w:val="a0"/>
      </w:pPr>
      <w:r>
        <w:rPr>
          <w:bCs/>
          <w:b/>
        </w:rPr>
        <w:t xml:space="preserve">1. Где уточняем информацию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2. К кому обращаемся</w:t>
      </w:r>
    </w:p>
    <w:p>
      <w:pPr>
        <w:pStyle w:val="a0"/>
        <w:keepNext/>
        <w:keepLines/>
      </w:pPr>
      <w:r>
        <w:t xml:space="preserve">Учебный вопрос: __________________________________________</w:t>
      </w:r>
    </w:p>
    <w:p>
      <w:pPr>
        <w:pStyle w:val="a0"/>
        <w:keepNext/>
        <w:keepLines/>
      </w:pPr>
      <w:r>
        <w:t xml:space="preserve">Организационный вопрос: ____________________________________</w:t>
      </w:r>
    </w:p>
    <w:p>
      <w:pPr>
        <w:pStyle w:val="a0"/>
        <w:keepNext/>
        <w:keepLines/>
      </w:pPr>
      <w:r>
        <w:t xml:space="preserve">Конфликт между детьми: _____________________________________</w:t>
      </w:r>
    </w:p>
    <w:p>
      <w:pPr>
        <w:pStyle w:val="a0"/>
      </w:pPr>
      <w:r>
        <w:t xml:space="preserve">Срочное: ________________________________________________</w:t>
      </w:r>
    </w:p>
    <w:p>
      <w:pPr>
        <w:pStyle w:val="a0"/>
      </w:pPr>
      <w:r>
        <w:rPr>
          <w:bCs/>
          <w:b/>
        </w:rPr>
        <w:t xml:space="preserve">3. Что ребёнок пробует сам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4. Когда подключается взрослый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5. Как ведём общий чат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Особые мнения: ____________________________________________</w:t>
      </w:r>
    </w:p>
    <w:p>
      <w:pPr>
        <w:pStyle w:val="a0"/>
      </w:pPr>
      <w:r>
        <w:t xml:space="preserve">Вопросы к школе — отдельным листом, ответ до ____________: 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Вернёмся к договорённостям: ____________________________________</w:t>
      </w:r>
    </w:p>
    <w:bookmarkEnd w:id="21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2026-09-27T06:55:23Z</dcterms:created>
  <dcterms:modified xsi:type="dcterms:W3CDTF">2026-09-27T06:55:23Z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