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b448f96825b9b64ae18769b00ea5046365b979"/>
    <w:p>
      <w:pPr>
        <w:pBdr>
          <w:bottom w:val="single" w:sz="12" w:space="6" w:color="8B1E2D"/>
        </w:pBdr>
        <w:pStyle w:val="1"/>
      </w:pPr>
      <w:r>
        <w:t xml:space="preserve">ЛИСТ СВЕРКИ ДОКУМЕНТОВ ВНУТРЕННЕЙ СИСТЕМЫ ОЦЕНКИ КАЧЕСТВА ОБРАЗОВАНИЯ</w:t>
      </w:r>
    </w:p>
    <w:p>
      <w:pPr>
        <w:pStyle w:val="FirstParagraph"/>
      </w:pPr>
      <w:r>
        <w:t xml:space="preserve">Рабочая форма для проверки перед началом учебного года</w:t>
      </w:r>
    </w:p>
    <w:p>
      <w:pPr>
        <w:pStyle w:val="a0"/>
      </w:pPr>
      <w:r>
        <w:rPr>
          <w:bCs/>
          <w:b/>
        </w:rPr>
        <w:t xml:space="preserve">Кому:</w:t>
      </w:r>
      <w:r>
        <w:t xml:space="preserve"> </w:t>
      </w:r>
      <w:r>
        <w:t xml:space="preserve">директору, заместителю директора по учебно-воспитательной работе, ответственному за качество образования.</w:t>
      </w:r>
    </w:p>
    <w:p>
      <w:pPr>
        <w:pStyle w:val="a0"/>
      </w:pPr>
      <w:r>
        <w:rPr>
          <w:bCs/>
          <w:b/>
        </w:rPr>
        <w:t xml:space="preserve">Когда заполнять:</w:t>
      </w:r>
      <w:r>
        <w:t xml:space="preserve"> </w:t>
      </w:r>
      <w:r>
        <w:t xml:space="preserve">в августе, до утверждения плана на учебный год, и повторно — перед проверкой или самообследованием.</w:t>
      </w:r>
    </w:p>
    <w:p>
      <w:pPr>
        <w:pStyle w:val="a0"/>
      </w:pPr>
      <w:r>
        <w:rPr>
          <w:bCs/>
          <w:b/>
        </w:rPr>
        <w:t xml:space="preserve">На чём основано:</w:t>
      </w:r>
      <w:r>
        <w:t xml:space="preserve"> </w:t>
      </w:r>
      <w:r>
        <w:t xml:space="preserve">пункт 13 части 3 статьи 28 Федерального закона от 29.12.2012 № 273-ФЗ — обеспечение функционирования внутренней системы оценки качества образования относится к компетенции школы. Порядок школа устанавливает сама.</w:t>
      </w:r>
    </w:p>
    <w:p>
      <w:r>
        <w:pict>
          <v:rect style="width:0;height:1.5pt" o:hralign="center" o:hrstd="t" o:hr="t"/>
        </w:pict>
      </w:r>
    </w:p>
    <w:bookmarkStart w:id="20" w:name="документы-которые-должны-быть"/>
    <w:p>
      <w:pPr>
        <w:pStyle w:val="2"/>
      </w:pPr>
      <w:r>
        <w:t xml:space="preserve">1. Документы, которые должны быть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Документ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Есть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Кем утверждён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Дата и номер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проверить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Положение о внутренней системе оценки качества образования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приказ директора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учтено ли мнение коллегиальных органов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План работы системы оценки качества на учебный год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приказ директора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совпадают ли сроки с учебным календарным графиком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Приказ о назначении ответственных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указаны должности и участки, а не только фамилии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Циклограмма процедур на год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нет ли наложения на контрольные работы и каникулы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Формы справок по итогам процедур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приложение к положению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есть ли раздел с решениями и сроками устранения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Формы сбора данных с педагогов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приложение к положению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 дублируют ли сведения из электронного журнала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Порядок доведения результатов до участников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раздел положения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как результаты доводятся до родителей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Отчёт о самообследовании за прошлый год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приказ директора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размещён ли на сайте в установленный срок</w:t>
            </w:r>
          </w:p>
        </w:tc>
      </w:tr>
    </w:tbl>
    <w:bookmarkEnd w:id="20"/>
    <w:bookmarkStart w:id="21" w:name="что-чаще-всего-не-сходится"/>
    <w:p>
      <w:pPr>
        <w:pStyle w:val="2"/>
      </w:pPr>
      <w:r>
        <w:t xml:space="preserve">2. Что чаще всего не сходится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Кто отвечает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Риск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Показатели в положении и в плане совпадают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положение,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справки не с чем сверить, выводы не подтверждаются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Сроки процедур согласованы с графиком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учебный календарный график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процедура выпадает на каникулы или отменяется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 каждой процедуре назначен ответственный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приказ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процедура проведена, документов нет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Итоги оформлены справкой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папка справок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ответственный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результат нигде не зафиксирован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 итогам приняты решения и назначены сроки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справка, приказ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контроль не завершён, замечание повторяется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Устранение замечаний проверено повторно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справка повторной проверки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школа не может показать, что нарушение снято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Данные для самообследования собираются в течение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таблицы мониторинга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ответственный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в апреле сведения собирают заново и в спешке</w:t>
            </w:r>
          </w:p>
        </w:tc>
      </w:tr>
    </w:tbl>
    <w:bookmarkEnd w:id="21"/>
    <w:bookmarkStart w:id="22" w:name="X06d9b94ff296a1cf442ac2a8db157be4d0b6f27"/>
    <w:p>
      <w:pPr>
        <w:pStyle w:val="2"/>
      </w:pPr>
      <w:r>
        <w:t xml:space="preserve">3. Календарь процедур: заготовка на учебный год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Период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Процедура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на выходе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Ответственный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сентябрь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входные диагностические работы, анализ адаптации 1-х и 5-х классов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справка, решения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октябрь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проверка ведения журналов и выполнения программ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справка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ноябрь — декабрь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промежуточный контроль качества по предметам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справка, решения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ответственный за качество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январь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анализ результатов первого полугодия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аналитическая справка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февраль — март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подготовка к государственной итоговой аттестации, пробные работы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справка, план корректировки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ответственный за ГИА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апрель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сбор данных для отчёта о самообследовании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таблицы показателей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ответственный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май — июнь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итоговый анализ, выполнение программ, отчёт о самообследовании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отчёт, приказ об утверждении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август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план на новый учебный год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план, приказ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</w:tr>
    </w:tbl>
    <w:bookmarkEnd w:id="22"/>
    <w:bookmarkStart w:id="23" w:name="проверка-перед-утверждением-плана"/>
    <w:p>
      <w:pPr>
        <w:pStyle w:val="2"/>
      </w:pPr>
      <w:r>
        <w:t xml:space="preserve">4. Проверка перед утверждением плана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Проверка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Да/Нет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Положение и план не противоречат друг другу по показателям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каждой процедуре указаны срок, ответственный и форма итогового документа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Формы справок содержат раздел с решениями и сроками устранения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Учтены сроки, установленные для отчёта о самообследовании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Определено, какие сведения собираются в течение года, а какие — разово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Родители и обучающиеся понимают, как узнают результаты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Документы включены в номенклатуру дел с указанием срока хранения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p>
      <w:pPr>
        <w:pStyle w:val="a0"/>
      </w:pPr>
      <w:r>
        <w:t xml:space="preserve">Если ответ «нет» — назначьте ответственного и срок, устраните и проведите повторную проверку с записью результата.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Форма подготовлена для самостоятельного заполнения. Перед применением сверьте действующую редакцию нормативных актов и локальные документы вашей школы.</w:t>
      </w:r>
    </w:p>
    <w:bookmarkEnd w:id="23"/>
    <w:bookmarkEnd w:id="24"/>
    <w:sectPr w:rsidR="002006A2" w:rsidSect="00EC12D2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1906" w:orient="landscape" w:w="16838"/>
      <w:pgMar w:bottom="1134" w:footer="567" w:gutter="0" w:header="567" w:left="1134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907DF" w14:textId="77777777" w:rsidR="00EC12D2" w:rsidRDefault="00EC12D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16997" w14:textId="22E36B2E" w:rsidR="00EC12D2" w:rsidRPr="00EC12D2" w:rsidRDefault="00EC12D2" w:rsidP="00EC12D2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52ED" w14:textId="77777777" w:rsidR="00EC12D2" w:rsidRDefault="00EC12D2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A785E" w14:textId="77777777" w:rsidR="00EC12D2" w:rsidRDefault="00EC12D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EC5D0" w14:textId="77777777" w:rsidR="002006A2" w:rsidRDefault="00EC12D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8F3F8" w14:textId="77777777" w:rsidR="002006A2" w:rsidRDefault="002006A2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94E236A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16cid:durableId="1102451430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jc w:val="right"/>
    </w:pPr>
  </w:style>
  <w:style w:styleId="af1" w:type="paragraph">
    <w:name w:val="header"/>
    <w:basedOn w:val="a"/>
    <w:link w:val="af2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EC12D2"/>
    <w:rPr>
      <w:color w:val="000000"/>
    </w:rPr>
  </w:style>
  <w:style w:styleId="af3" w:type="paragraph">
    <w:name w:val="footer"/>
    <w:basedOn w:val="a"/>
    <w:link w:val="af4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EC12D2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2026-08-14T03:49:53Z</dcterms:created>
  <dcterms:modified xsi:type="dcterms:W3CDTF">2026-08-14T03:49:53Z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