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214b08cbc9771dd5dd3bed98fcded5739df1b0"/>
    <w:p>
      <w:pPr>
        <w:pBdr>
          <w:bottom w:val="single" w:sz="12" w:space="6" w:color="8B1E2D"/>
        </w:pBdr>
        <w:pStyle w:val="1"/>
      </w:pPr>
      <w:r>
        <w:t xml:space="preserve">ЛИСТ РЕШЕНИЙ ПО ОЦЕНКЕ ПОВЕДЕНИЯ ОБУЧАЮЩИХСЯ</w:t>
      </w:r>
    </w:p>
    <w:p>
      <w:pPr>
        <w:pStyle w:val="FirstParagraph"/>
      </w:pPr>
      <w:r>
        <w:t xml:space="preserve">Рабочая форма для подготовки локального акта школы</w:t>
      </w:r>
    </w:p>
    <w:p>
      <w:pPr>
        <w:pStyle w:val="a0"/>
      </w:pPr>
      <w:r>
        <w:rPr>
          <w:bCs/>
          <w:b/>
        </w:rPr>
        <w:t xml:space="preserve">Кому:</w:t>
      </w:r>
      <w:r>
        <w:t xml:space="preserve"> </w:t>
      </w:r>
      <w:r>
        <w:t xml:space="preserve">директору, заместителю директора по воспитательной работе, заместителю по учебно-воспитательной работе.</w:t>
      </w:r>
    </w:p>
    <w:p>
      <w:pPr>
        <w:pStyle w:val="a0"/>
      </w:pPr>
      <w:r>
        <w:rPr>
          <w:bCs/>
          <w:b/>
        </w:rPr>
        <w:t xml:space="preserve">Когда заполнять:</w:t>
      </w:r>
      <w:r>
        <w:t xml:space="preserve"> </w:t>
      </w:r>
      <w:r>
        <w:t xml:space="preserve">до принятия локального акта об оценке поведения обучающихся, то есть до начала применения оценки.</w:t>
      </w:r>
    </w:p>
    <w:p>
      <w:r>
        <w:pict>
          <v:rect style="width:0;height:1.5pt" o:hralign="center" o:hrstd="t" o:hr="t"/>
        </w:pict>
      </w:r>
    </w:p>
    <w:bookmarkStart w:id="20" w:name="X41e4803981784a57d21a71a4170a94fa123ea05"/>
    <w:p>
      <w:pPr>
        <w:pStyle w:val="2"/>
      </w:pPr>
      <w:r>
        <w:t xml:space="preserve">1. Что установлено федеральной нормой, а что решает школа</w:t>
      </w:r>
    </w:p>
    <w:p>
      <w:pPr>
        <w:pStyle w:val="FirstParagraph"/>
      </w:pPr>
      <w:r>
        <w:t xml:space="preserve">Приказ Минпросвещения России от 08.05.2026 № 316 действует до 1 сентября 2027 года.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640"/>
        <w:gridCol w:w="2640"/>
        <w:gridCol w:w="264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Вопрос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Что установлено федеральной нормой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Что школа решает сама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Использование средств связи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На занятиях использование средств связи не допускается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Порядок хранения и исключения (экстренная связь, медицинские показания) — в локальном акте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Оценка поведения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Применяется в порядке, который устанавливает образовательная организация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Форма, периодичность, кто выставляет, как доводится до родителей — целиком решение школы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Изъятие телефонов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Не устанавливается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Обязанность сдавать телефоны вводить не требуется; если школа организует хранение, это её решение и оно должно быть добровольным по форме</w:t>
            </w:r>
          </w:p>
        </w:tc>
      </w:tr>
    </w:tbl>
    <w:p>
      <w:pPr>
        <w:pStyle w:val="a0"/>
      </w:pPr>
      <w:r>
        <w:t xml:space="preserve">⚠ Строка третья — то место, где школы чаще всего ошибаются: в локальный акт вносят обязанность сдавать телефоны и ссылаются на приказ. Такой ссылки приказ не даёт.</w:t>
      </w:r>
    </w:p>
    <w:bookmarkEnd w:id="20"/>
    <w:bookmarkStart w:id="21" w:name="Xac86f73614cd0689e9a1d4e7ccbb2ea05454ae8"/>
    <w:p>
      <w:pPr>
        <w:pStyle w:val="2"/>
      </w:pPr>
      <w:r>
        <w:t xml:space="preserve">2. Решения, которые надо принять до написания акта</w:t>
      </w:r>
    </w:p>
    <w:p>
      <w:pPr>
        <w:pStyle w:val="FirstParagraph"/>
      </w:pPr>
      <w:r>
        <w:t xml:space="preserve">Заполните столбец «Решение школы» — из него соберётся текст локального акта.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Вопрос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Варианты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Решение школы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Кто предлагает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На каких уровнях образования применяется оценка поведения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НОО / ООО / СОО / все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заместитель по ВР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Периодичность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 четвертям / по полугодиям / по итогам года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ВР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Кто выставляет оценку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классный руководитель / классный руководитель по представлению учителей / педагогический совет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 каким основаниям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перечень оснований закрепляется в акте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заместитель по ВР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Как оформляется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ведомость / приложение к журналу / отдельный лист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Как доводится до родителей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через электронный журнал / письменно / на собрании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классный руководитель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Порядок несогласия родителей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обращение к директору / комиссия по урегулированию споров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Что делать при систематических нарушениях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совет профилактики / индивидуальная работа / постановка на внутришкольный учёт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социальный педагог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Как оценка соотносится с промежуточной аттестацией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не влияет на отметки по предметам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заместитель по УВР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Где хранится и сколько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номенклатура дел школы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ответственный за делопроизводство</w:t>
            </w:r>
          </w:p>
        </w:tc>
      </w:tr>
    </w:tbl>
    <w:bookmarkEnd w:id="21"/>
    <w:bookmarkStart w:id="22" w:name="порядок-принятия-акта"/>
    <w:p>
      <w:pPr>
        <w:pStyle w:val="2"/>
      </w:pPr>
      <w:r>
        <w:t xml:space="preserve">3. Порядок принятия акта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Шаг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Что делается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Чем подтверждается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Проект акта готовит заместитель директора по воспитательной работе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до 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проект с листом согласования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Учитывается мнение совета обучающихся и совета родителей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 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протоколы советов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Акт рассматривается на педагогическом совете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до [дата]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протокол педагогического совета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Акт утверждается приказом директора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 [дата]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приказ с номером и датой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Работники и родители знакомятся с актом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в течение [срок] после утверждения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листы ознакомления, размещение на сайте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Акт размещается в подразделе «Документы» официального сайта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 течение установленного срока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скриншот страницы, дата размещения</w:t>
            </w:r>
          </w:p>
        </w:tc>
      </w:tr>
    </w:tbl>
    <w:bookmarkEnd w:id="22"/>
    <w:bookmarkStart w:id="23" w:name="чего-в-акте-быть-не-должно"/>
    <w:p>
      <w:pPr>
        <w:pStyle w:val="2"/>
      </w:pPr>
      <w:r>
        <w:t xml:space="preserve">4. Чего в акте быть не должно</w:t>
      </w:r>
    </w:p>
    <w:p>
      <w:pPr>
        <w:numPr>
          <w:ilvl w:val="0"/>
          <w:numId w:val="1001"/>
        </w:numPr>
        <w:pStyle w:val="Compact"/>
      </w:pPr>
      <w:r>
        <w:t xml:space="preserve">Ссылок на приказ № 316 как на основание изъятия телефонов — такой нормы там нет.</w:t>
      </w:r>
    </w:p>
    <w:p>
      <w:pPr>
        <w:numPr>
          <w:ilvl w:val="0"/>
          <w:numId w:val="1001"/>
        </w:numPr>
        <w:pStyle w:val="Compact"/>
      </w:pPr>
      <w:r>
        <w:t xml:space="preserve">Санкций, не предусмотренных законодательством об образовании: снижение отметок по предметам за поведение, недопуск на занятия.</w:t>
      </w:r>
    </w:p>
    <w:p>
      <w:pPr>
        <w:numPr>
          <w:ilvl w:val="0"/>
          <w:numId w:val="1001"/>
        </w:numPr>
        <w:pStyle w:val="Compact"/>
      </w:pPr>
      <w:r>
        <w:t xml:space="preserve">Формулировок «по усмотрению учителя» без описания оснований — это первое, к чему возникают вопросы у родителей и проверяющих.</w:t>
      </w:r>
    </w:p>
    <w:p>
      <w:pPr>
        <w:numPr>
          <w:ilvl w:val="0"/>
          <w:numId w:val="1001"/>
        </w:numPr>
        <w:pStyle w:val="Compact"/>
      </w:pPr>
      <w:r>
        <w:t xml:space="preserve">Оценки поведения, влияющей на промежуточную аттестацию или допуск к государственной итоговой аттестации.</w:t>
      </w:r>
    </w:p>
    <w:bookmarkEnd w:id="23"/>
    <w:bookmarkStart w:id="24" w:name="проверка-перед-утверждением"/>
    <w:p>
      <w:pPr>
        <w:pStyle w:val="2"/>
      </w:pPr>
      <w:r>
        <w:t xml:space="preserve">5. Проверка перед утверждением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Проверка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jc w:val="left"/>
            </w:pPr>
            <w:r>
              <w:rPr>
                <w:b/>
                <w:color w:val="FFFFFF"/>
                <w:b/>
                <w:color w:val="FFFFFF"/>
              </w:rPr>
              <w:t xml:space="preserve">Да/Нет</w:t>
            </w: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Основания оценки перечислены и понятны родителю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Указано, кто выставляет оценку и в какой срок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Описан порядок действий при несогласии родителей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Учтено мнение совета обучающихся и совета родителей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Указано, что оценка поведения не влияет на отметки по учебным предметам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Определены хранение и срок хранения документов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  <w:tr>
        <w:tc>
          <w:tcPr>
            <w:shd w:val="clear" w:color="auto" w:fill="F7F3EF"/>
          </w:tcPr>
          <w:tcPr/>
          <w:p>
            <w:pPr>
              <w:pStyle w:val="Compact"/>
              <w:jc w:val="left"/>
            </w:pPr>
            <w:r>
              <w:t xml:space="preserve">В акте нет обязанности сдавать средства связи как условия допуска к занятиям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</w:pPr>
          </w:p>
        </w:tc>
      </w:tr>
    </w:tbl>
    <w:p>
      <w:pPr>
        <w:pStyle w:val="a0"/>
      </w:pPr>
      <w:r>
        <w:t xml:space="preserve">Если хотя бы один ответ «нет» — назначьте ответственного и срок устранения, после устранения проведите повторную проверку и зафиксируйте результат.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Форма подготовлена для самостоятельного заполнения. Перед применением сверьте действующую редакцию нормативных актов и локальные документы вашей школы.</w:t>
      </w:r>
    </w:p>
    <w:bookmarkEnd w:id="24"/>
    <w:bookmarkEnd w:id="25"/>
    <w:sectPr w:rsidR="002006A2" w:rsidSect="00EC12D2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1906" w:orient="landscape" w:w="16838"/>
      <w:pgMar w:bottom="1134" w:footer="567" w:gutter="0" w:header="567" w:left="1134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907DF" w14:textId="77777777" w:rsidR="00EC12D2" w:rsidRDefault="00EC12D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16997" w14:textId="22E36B2E" w:rsidR="00EC12D2" w:rsidRPr="00EC12D2" w:rsidRDefault="00EC12D2" w:rsidP="00EC12D2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052ED" w14:textId="77777777" w:rsidR="00EC12D2" w:rsidRDefault="00EC12D2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A785E" w14:textId="77777777" w:rsidR="00EC12D2" w:rsidRDefault="00EC12D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EC5D0" w14:textId="77777777" w:rsidR="002006A2" w:rsidRDefault="00EC12D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8F3F8" w14:textId="77777777" w:rsidR="002006A2" w:rsidRDefault="002006A2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94E236A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1102451430" w:numId="1">
    <w:abstractNumId w:val="0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jc w:val="right"/>
    </w:pPr>
  </w:style>
  <w:style w:styleId="af1" w:type="paragraph">
    <w:name w:val="header"/>
    <w:basedOn w:val="a"/>
    <w:link w:val="af2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EC12D2"/>
    <w:rPr>
      <w:color w:val="000000"/>
    </w:rPr>
  </w:style>
  <w:style w:styleId="af3" w:type="paragraph">
    <w:name w:val="footer"/>
    <w:basedOn w:val="a"/>
    <w:link w:val="af4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EC12D2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2026-08-14T03:49:53Z</dcterms:created>
  <dcterms:modified xsi:type="dcterms:W3CDTF">2026-08-14T03:49:53Z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