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75feafb4bca1a2c1b16cb2f312d7814161a425c"/>
    <w:p>
      <w:pPr>
        <w:pStyle w:val="1"/>
        <w:keepNext/>
        <w:keepLines/>
      </w:pPr>
      <w:r>
        <w:t xml:space="preserve">Фрагмент положения о подарках (раздел антикоррупционной политики)</w:t>
      </w:r>
    </w:p>
    <w:p>
      <w:pPr>
        <w:pStyle w:val="FirstParagraph"/>
      </w:pPr>
      <w:r>
        <w:t xml:space="preserve">Раздел включается в действующую антикоррупционную политику или иной локальный акт, принимаемый в порядке, установленном уставом, с учётом мнения представительного органа работников в предусмотренных случаях. Нумерацию пунктов приведите к своему документу.</w:t>
      </w:r>
    </w:p>
    <w:bookmarkStart w:id="20" w:name="Xd61b0ddd67569433261821e9b66188cf7a67aa7"/>
    <w:p>
      <w:pPr>
        <w:pStyle w:val="2"/>
        <w:keepNext/>
        <w:keepLines/>
      </w:pPr>
      <w:r>
        <w:t xml:space="preserve">[N]. Правила получения подарков работниками</w:t>
      </w:r>
    </w:p>
    <w:p>
      <w:pPr>
        <w:pStyle w:val="FirstParagraph"/>
      </w:pPr>
      <w:r>
        <w:t xml:space="preserve">[N].1. Работники [полное наименование образовательной организации] (далее — Школа) не принимают от обучающихся Школы, их супругов и родственников, включая родителей, подарки, кроме обычных подарков стоимостью не более трёх тысяч рублей (подпункт 2 пункта 1 статьи 575 Гражданского кодекса Российской Федерации). В качестве внутренней профилактической меры это правило распространяется также на иных законных представителей обучающихся.</w:t>
      </w:r>
    </w:p>
    <w:p>
      <w:pPr>
        <w:pStyle w:val="a0"/>
      </w:pPr>
      <w:r>
        <w:t xml:space="preserve">[N].2. Ограничение стоимости применяется к подарку, который получает работник, в том числе к подарку, приобретённому на средства нескольких дарителей.</w:t>
      </w:r>
    </w:p>
    <w:p>
      <w:pPr>
        <w:pStyle w:val="a0"/>
      </w:pPr>
      <w:r>
        <w:t xml:space="preserve">[N].3. В связи с исполнением трудовых обязанностей работники не принимают от лиц, указанных в пункте [N].1, подарки в форме денежных средств, включая безналичные переводы, и подарочных сертификатов с денежным номиналом.</w:t>
      </w:r>
    </w:p>
    <w:p>
      <w:pPr>
        <w:pStyle w:val="a0"/>
      </w:pPr>
      <w:r>
        <w:t xml:space="preserve">[N].4. Работники не принимают подарки от обучающихся и их родителей (законных представителей) в период проведения в отношении этих обучающихся итоговых оценочных процедур, рассмотрения апелляций и иных вопросов, решение которых зависит от работника. Завершение процедуры не делает допустимым вознаграждение за принятое решение.</w:t>
      </w:r>
    </w:p>
    <w:p>
      <w:pPr>
        <w:pStyle w:val="a0"/>
      </w:pPr>
      <w:r>
        <w:t xml:space="preserve">[N].5. Работники не организуют и не проводят среди обучающихся и их родителей сбор денежных средств на подарки работникам Школы: не принимают взносы, не назначают суммы и сроки, не ведут списки участников. Официальные каналы связи Школы для таких сборов не используются.</w:t>
      </w:r>
    </w:p>
    <w:p>
      <w:pPr>
        <w:pStyle w:val="a0"/>
      </w:pPr>
      <w:r>
        <w:t xml:space="preserve">[N].6. О получении подарка с нарушением настоящего раздела работник сообщает [должность] не позднее [срок] со дня обнаружения. При отсутствии обстоятельств, указывающих на возможный подкуп, подарок возвращается дарителю или его уполномоченному представителю в течение [срок] рабочих дней со дня обнаружения. Возврат подтверждается документом. При невозможности возврата работник сообщает об этом [должность]; обстоятельства фиксируются.</w:t>
      </w:r>
    </w:p>
    <w:p>
      <w:pPr>
        <w:pStyle w:val="a0"/>
      </w:pPr>
      <w:r>
        <w:t xml:space="preserve">[N].7. При обстоятельствах, указывающих на возможный подкуп, работник незамедлительно сообщает об этом [должность]. Это относится в том числе к возможной передаче вознаграждения за уже совершённые действия, общее покровительство или попустительство. Школа сохраняет имеющиеся сведения и направляет их в правоохранительные органы для правовой оценки.</w:t>
      </w:r>
    </w:p>
    <w:p>
      <w:pPr>
        <w:pStyle w:val="a0"/>
      </w:pPr>
      <w:r>
        <w:t xml:space="preserve">[N].8. О возникновении или возможности возникновения конфликта интересов, в том числе в связи с подарком, работник уведомляет [должность / орган] в течение [срок] со дня, когда ему стало об этом известно (если порядок уже установлен положением о конфликте интересов — укажите ссылку на его пункт). Уведомление рассматривает [должность / орган], который определяет меры урегулирования. Уведомление директора направляется [лицу или органу, осуществляющему функции работодателя].</w:t>
      </w:r>
    </w:p>
    <w:p>
      <w:pPr>
        <w:pStyle w:val="a0"/>
      </w:pPr>
      <w:r>
        <w:t xml:space="preserve">[N].9. Ответственный за профилактику коррупционных правонарушений: [должность, Ф.И.О.]. Работники знакомятся с настоящим разделом под подпись; перед праздничными днями ответственный напоминает работникам его положения.</w:t>
      </w:r>
    </w:p>
    <w:bookmarkEnd w:id="20"/>
    <w:bookmarkEnd w:id="21"/>
    <w:sectPr w:rsidR="00DC6F02" w:rsidSect="00743BC1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63FB36" w14:textId="77777777" w:rsidR="00743BC1" w:rsidRDefault="00743BC1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E26D22" w14:textId="4BF216EC" w:rsidR="00743BC1" w:rsidRPr="00743BC1" w:rsidRDefault="00743BC1" w:rsidP="00743BC1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E7F42F" w14:textId="77777777" w:rsidR="00743BC1" w:rsidRDefault="00743BC1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349D6F" w14:textId="77777777" w:rsidR="00743BC1" w:rsidRDefault="00743BC1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D5D44" w14:textId="77777777" w:rsidR="00DC6F02" w:rsidRDefault="00743BC1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D1D5FF" w14:textId="77777777" w:rsidR="00DC6F02" w:rsidRDefault="00DC6F02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5D60A3E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16cid:durableId="759134186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743BC1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743BC1"/>
    <w:rPr>
      <w:color w:val="000000"/>
    </w:rPr>
  </w:style>
  <w:style w:styleId="af3" w:type="paragraph">
    <w:name w:val="footer"/>
    <w:basedOn w:val="a"/>
    <w:link w:val="af4"/>
    <w:rsid w:val="00743BC1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743BC1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2026-09-26T17:24:25Z</dcterms:created>
  <dcterms:modified xsi:type="dcterms:W3CDTF">2026-09-26T17:24:25Z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