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рабочий-лист-группы"/>
    <w:p>
      <w:pPr>
        <w:pStyle w:val="Heading1"/>
      </w:pPr>
      <w:r>
        <w:t xml:space="preserve">РАБОЧИЙ ЛИСТ группы</w:t>
      </w:r>
    </w:p>
    <w:p>
      <w:pPr>
        <w:pStyle w:val="FirstParagraph"/>
      </w:pPr>
      <w:r>
        <w:rPr>
          <w:bCs/>
          <w:b/>
        </w:rPr>
        <w:t xml:space="preserve">Заседание педагогического совета</w:t>
      </w:r>
      <w:r>
        <w:t xml:space="preserve"> </w:t>
      </w:r>
      <w:r>
        <w:t xml:space="preserve">___________________________________ (дата)</w:t>
      </w:r>
    </w:p>
    <w:p>
      <w:pPr>
        <w:pStyle w:val="BodyText"/>
      </w:pPr>
      <w:r>
        <w:rPr>
          <w:bCs/>
          <w:b/>
        </w:rPr>
        <w:t xml:space="preserve">Группа №</w:t>
      </w:r>
      <w:r>
        <w:t xml:space="preserve"> </w:t>
      </w:r>
      <w:r>
        <w:t xml:space="preserve">________</w:t>
      </w:r>
      <w:r>
        <w:t xml:space="preserve"> </w:t>
      </w:r>
      <w:r>
        <w:rPr>
          <w:bCs/>
          <w:b/>
        </w:rPr>
        <w:t xml:space="preserve">Кабинет</w:t>
      </w:r>
      <w:r>
        <w:t xml:space="preserve"> </w:t>
      </w:r>
      <w:r>
        <w:t xml:space="preserve">________</w:t>
      </w:r>
      <w:r>
        <w:t xml:space="preserve"> </w:t>
      </w:r>
      <w:r>
        <w:rPr>
          <w:bCs/>
          <w:b/>
        </w:rPr>
        <w:t xml:space="preserve">Время работы:</w:t>
      </w:r>
      <w:r>
        <w:t xml:space="preserve"> </w:t>
      </w:r>
      <w:r>
        <w:t xml:space="preserve">25 минут</w:t>
      </w:r>
    </w:p>
    <w:p>
      <w:r>
        <w:pict>
          <v:rect style="width:0;height:1.5pt" o:hralign="center" o:hrstd="t" o:hr="t"/>
        </w:pict>
      </w:r>
    </w:p>
    <w:bookmarkStart w:id="20" w:name="рабочий-вопрос-заседания"/>
    <w:p>
      <w:pPr>
        <w:pStyle w:val="Heading2"/>
      </w:pPr>
      <w:r>
        <w:t xml:space="preserve">1. Рабочий вопрос заседания</w:t>
      </w:r>
    </w:p>
    <w:p>
      <w:pPr>
        <w:pStyle w:val="FirstParagraph"/>
      </w:pPr>
      <w:r>
        <w:rPr>
          <w:iCs/>
          <w:i/>
        </w:rPr>
        <w:t xml:space="preserve">Ведущий диктует или раздаёт заранее. Записывается ОДИН вопрос, на который группа даёт ответ.</w:t>
      </w:r>
    </w:p>
    <w:p>
      <w:pPr>
        <w:pStyle w:val="BodyText"/>
      </w:pPr>
      <w:r>
        <w:t xml:space="preserve">________________________________________________________________________________</w:t>
      </w:r>
    </w:p>
    <w:p>
      <w:pPr>
        <w:pStyle w:val="BodyText"/>
      </w:pPr>
      <w:r>
        <w:t xml:space="preserve">________________________________________________________________________________</w:t>
      </w:r>
    </w:p>
    <w:bookmarkEnd w:id="20"/>
    <w:bookmarkStart w:id="21" w:name="роли-в-группе"/>
    <w:p>
      <w:pPr>
        <w:pStyle w:val="Heading2"/>
      </w:pPr>
      <w:r>
        <w:t xml:space="preserve">2. Роли в группе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cantSplit/>
          <w:tblHeader w:val="true"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Роль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Что делает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Ф.И.О.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Модератор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Следит за временем и за тем, чтобы высказались все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Аналитик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Работает с исходными данными, отвечает за цифры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Критик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Ищет, где предложение не сработает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Фиксатор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Заполняет этот лист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Спикер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Представляет результат за 2 минуты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</w:tr>
    </w:tbl>
    <w:p>
      <w:pPr>
        <w:pStyle w:val="BodyText"/>
      </w:pPr>
      <w:r>
        <w:t xml:space="preserve">⚠ Роли распределяются за первые 2 минуты. Без критика группа обычно приносит предложение,</w:t>
      </w:r>
      <w:r>
        <w:t xml:space="preserve"> </w:t>
      </w:r>
      <w:r>
        <w:t xml:space="preserve">которое разваливается на первом же вопросе из зала.</w:t>
      </w:r>
    </w:p>
    <w:bookmarkEnd w:id="21"/>
    <w:bookmarkStart w:id="24" w:name="что-предлагаем"/>
    <w:p>
      <w:pPr>
        <w:pStyle w:val="Heading2"/>
      </w:pPr>
      <w:r>
        <w:t xml:space="preserve">3. Что предлагаем</w:t>
      </w:r>
    </w:p>
    <w:p>
      <w:pPr>
        <w:pStyle w:val="FirstParagraph"/>
      </w:pPr>
      <w:r>
        <w:t xml:space="preserve">Запишите</w:t>
      </w:r>
      <w:r>
        <w:t xml:space="preserve"> </w:t>
      </w:r>
      <w:r>
        <w:rPr>
          <w:bCs/>
          <w:b/>
        </w:rPr>
        <w:t xml:space="preserve">два предложения</w:t>
      </w:r>
      <w:r>
        <w:t xml:space="preserve">. Каждое — это действие, которое учитель начнёт делать</w:t>
      </w:r>
      <w:r>
        <w:t xml:space="preserve"> </w:t>
      </w:r>
      <w:r>
        <w:t xml:space="preserve">в конкретный день, а не намерение.</w:t>
      </w:r>
    </w:p>
    <w:bookmarkStart w:id="22" w:name="предложение-1"/>
    <w:p>
      <w:pPr>
        <w:pStyle w:val="Heading3"/>
      </w:pPr>
      <w:r>
        <w:t xml:space="preserve">Предложение 1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cantSplit/>
          <w:tblHeader w:val="true"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Строка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Ответ группы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Что делает учитель (одно действие)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Что делает обучающийся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Ожидаемый результат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Как поймём, что получилось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</w:tr>
    </w:tbl>
    <w:bookmarkEnd w:id="22"/>
    <w:bookmarkStart w:id="23" w:name="предложение-2"/>
    <w:p>
      <w:pPr>
        <w:pStyle w:val="Heading3"/>
      </w:pPr>
      <w:r>
        <w:t xml:space="preserve">Предложение 2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cantSplit/>
          <w:tblHeader w:val="true"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Строка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Ответ группы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Что делает учитель (одно действие)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Что делает обучающийся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Ожидаемый результат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Как поймём, что получилось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</w:tr>
    </w:tbl>
    <w:bookmarkEnd w:id="23"/>
    <w:bookmarkEnd w:id="24"/>
    <w:bookmarkStart w:id="25" w:name="самопроверка-по-критериям"/>
    <w:p>
      <w:pPr>
        <w:pStyle w:val="Heading2"/>
      </w:pPr>
      <w:r>
        <w:t xml:space="preserve">4. Самопроверка по критериям</w:t>
      </w:r>
    </w:p>
    <w:p>
      <w:pPr>
        <w:pStyle w:val="FirstParagraph"/>
      </w:pPr>
      <w:r>
        <w:t xml:space="preserve">Поставьте себе оценку до того, как это сделает зал: 0 — нет, 1 — частично, 2 — да.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cantSplit/>
          <w:tblHeader w:val="true"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Критерий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Предложение 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Предложение 2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Даёт результат, ради которого затевалось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  <w:tc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Воспроизводимо другим учителем без объяснений автора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  <w:tc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Не требует новых ресурсов и закупок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  <w:tc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Не добавляет педагогу отчётности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  <w:tc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Сумма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  <w:tc>
          <w:tcPr/>
          <w:p>
            <w:pPr>
              <w:pStyle w:val="Compact"/>
              <w:ind w:firstLine="0" w:left="0"/>
            </w:pPr>
          </w:p>
        </w:tc>
      </w:tr>
    </w:tbl>
    <w:p>
      <w:pPr>
        <w:pStyle w:val="BodyText"/>
      </w:pPr>
      <w:r>
        <w:t xml:space="preserve">⛔ Предложение, набравшее 0 по строке «не добавляет отчётности», снимается без обсуждения:</w:t>
      </w:r>
      <w:r>
        <w:t xml:space="preserve"> </w:t>
      </w:r>
      <w:r>
        <w:t xml:space="preserve">перечень документов педагога закрыт приказом Минпросвещения от 06.11.2024 № 779, и решение</w:t>
      </w:r>
      <w:r>
        <w:t xml:space="preserve"> </w:t>
      </w:r>
      <w:r>
        <w:t xml:space="preserve">педсовета не может его расширить.</w:t>
      </w:r>
    </w:p>
    <w:bookmarkEnd w:id="25"/>
    <w:bookmarkStart w:id="26" w:name="что-скажет-спикер-2-минуты"/>
    <w:p>
      <w:pPr>
        <w:pStyle w:val="Heading2"/>
      </w:pPr>
      <w:r>
        <w:t xml:space="preserve">5. Что скажет спикер (2 минуты)</w:t>
      </w:r>
    </w:p>
    <w:p>
      <w:pPr>
        <w:pStyle w:val="FirstParagraph"/>
      </w:pPr>
      <w:r>
        <w:rPr>
          <w:iCs/>
          <w:i/>
        </w:rPr>
        <w:t xml:space="preserve">Три фразы, не больше. Первая — что предлагаем, вторая — почему сработает, третья — что</w:t>
      </w:r>
      <w:r>
        <w:rPr>
          <w:iCs/>
          <w:i/>
        </w:rPr>
        <w:t xml:space="preserve"> </w:t>
      </w:r>
      <w:r>
        <w:rPr>
          <w:iCs/>
          <w:i/>
        </w:rPr>
        <w:t xml:space="preserve">понадобится от школы.</w:t>
      </w:r>
    </w:p>
    <w:p>
      <w:pPr>
        <w:numPr>
          <w:ilvl w:val="0"/>
          <w:numId w:val="1001"/>
        </w:numPr>
      </w:pPr>
      <w:r>
        <w:t xml:space="preserve">___________________________________________________________________________</w:t>
      </w:r>
    </w:p>
    <w:p>
      <w:pPr>
        <w:numPr>
          <w:ilvl w:val="0"/>
          <w:numId w:val="1001"/>
        </w:numPr>
      </w:pPr>
      <w:r>
        <w:t xml:space="preserve">___________________________________________________________________________</w:t>
      </w:r>
    </w:p>
    <w:p>
      <w:pPr>
        <w:numPr>
          <w:ilvl w:val="0"/>
          <w:numId w:val="1001"/>
        </w:numPr>
      </w:pPr>
      <w:r>
        <w:t xml:space="preserve">___________________________________________________________________________</w:t>
      </w:r>
    </w:p>
    <w:bookmarkEnd w:id="26"/>
    <w:bookmarkStart w:id="27" w:name="что-группа-считает-препятствием"/>
    <w:p>
      <w:pPr>
        <w:pStyle w:val="Heading2"/>
      </w:pPr>
      <w:r>
        <w:t xml:space="preserve">6. Что группа считает препятствием</w:t>
      </w:r>
    </w:p>
    <w:p>
      <w:pPr>
        <w:pStyle w:val="FirstParagraph"/>
      </w:pPr>
      <w:r>
        <w:rPr>
          <w:iCs/>
          <w:i/>
        </w:rPr>
        <w:t xml:space="preserve">Одна строка. Это не отказ от предложения, а предупреждение для тех, кто будет исполнять.</w:t>
      </w:r>
    </w:p>
    <w:p>
      <w:pPr>
        <w:pStyle w:val="BodyText"/>
      </w:pPr>
      <w:r>
        <w:t xml:space="preserve">________________________________________________________________________________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Лист сдаётся фиксатором ведущему сразу после выступления спикера.</w:t>
      </w:r>
    </w:p>
    <w:bookmarkEnd w:id="27"/>
    <w:bookmarkEnd w:id="28"/>
    <w:sectPr>
      <w:headerReference r:id="rId9" w:type="default"/>
      <w:headerReference r:id="rId10" w:type="first"/>
      <w:pgSz w:h="16838" w:w="11906"/>
      <w:pgMar w:bottom="1134" w:footer="680" w:gutter="0" w:header="680" w:left="1134" w:right="567" w:top="1134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/>
</w:hdr>
</file>

<file path=word/header2.xml><?xml version="1.0" encoding="utf-8"?>
<w:hdr xmlns:w="http://schemas.openxmlformats.org/wordprocessingml/2006/main">
  <w:p>
    <w:pPr>
      <w:jc w:val="center"/>
    </w:pPr>
    <w:r>
      <w:fldChar w:fldCharType="begin"/>
    </w:r>
    <w:r>
      <w:instrText xml:space="preserve"> PAGE </w:instrText>
    </w:r>
    <w:r>
      <w:fldChar w:fldCharType="end"/>
    </w:r>
  </w:p>
</w:hdr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  <w:compat>
    <w:doNotExpandShiftReturn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ind w:firstLine="709"/>
    </w:pPr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val="000000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color w:val="000000"/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val="000000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val="000000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val="000000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val="000000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val="000000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NazvanieDokumenta" w:type="paragraph">
    <w:name w:val="НазваниеДокумента"/>
    <w:basedOn w:val="BodyText"/>
    <w:qFormat/>
    <w:pPr>
      <w:keepNext/>
      <w:keepLines/>
      <w:spacing w:after="240" w:before="240" w:line="276" w:lineRule="auto"/>
      <w:ind w:firstLine="0" w:left="0" w:right="0"/>
      <w:jc w:val="center"/>
    </w:pPr>
    <w:rPr>
      <w:rFonts w:ascii="Times New Roman" w:hAnsi="Times New Roman"/>
      <w:color w:val="000000"/>
      <w:sz w:val="28"/>
      <w:szCs w:val="28"/>
    </w:rPr>
  </w:style>
  <w:style w:customStyle="1" w:styleId="Grif" w:type="paragraph">
    <w:name w:val="Гриф"/>
    <w:basedOn w:val="BodyText"/>
    <w:qFormat/>
    <w:pPr>
      <w:keepLines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z w:val="28"/>
      <w:szCs w:val="28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2.xml" Type="http://schemas.openxmlformats.org/officeDocument/2006/relationships/header" /><Relationship Id="rId10" Target="header1.xml" Type="http://schemas.openxmlformats.org/officeDocument/2006/relationships/head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2026-08-18T06:04:54Z</dcterms:created>
  <dcterms:modified xsi:type="dcterms:W3CDTF">2026-08-18T06:04:54Z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