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05c692871dced67159d4b4430a31589c3974ab7"/>
    <w:p>
      <w:pPr>
        <w:pBdr>
          <w:bottom w:val="single" w:sz="12" w:space="6" w:color="8B1E2D"/>
        </w:pBdr>
        <w:pStyle w:val="Heading1"/>
      </w:pPr>
      <w:r>
        <w:t xml:space="preserve">Чек-лист: что сделать до 31 августа и до 1 сентября 2026 года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Полное наименование образовательной организации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год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2026/2027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заполняет (должность, Ф.И.О.)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начала заполнения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итоговой сверки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Утверждаю: директор (должность, Ф.И.О., подпись, дата)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</w:tbl>
    <w:p>
      <w:pPr>
        <w:pStyle w:val="BodyText"/>
      </w:pPr>
      <w:r>
        <w:t xml:space="preserve">Лист заполняют ответственные лица, назначенные директором для подготовки школы к 2026/2027 учебному году и установочному педсовету.</w:t>
      </w:r>
      <w:r>
        <w:t xml:space="preserve"> </w:t>
      </w:r>
      <w:r>
        <w:t xml:space="preserve">Пункт закрыт только при наличии подписанного документа, указанного в графе «Где смотреть» — отметка без документа не считается выполнением.</w:t>
      </w:r>
      <w:r>
        <w:t xml:space="preserve"> </w:t>
      </w:r>
      <w:r>
        <w:t xml:space="preserve">Правовая основа сверена по официальным текстам на 11.08.2026; полный перечень актов — в разделе «Правовая основа» в конце листа.</w:t>
      </w:r>
    </w:p>
    <w:bookmarkStart w:id="20" w:name="раздел-1.-до-25-августа-2026-года"/>
    <w:p>
      <w:pPr>
        <w:pStyle w:val="Heading2"/>
      </w:pPr>
      <w:r>
        <w:t xml:space="preserve">Раздел 1. До 25 августа 2026 года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9. Ответственный за раздел в целом: директор.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тарификации педагогических работников на 2026/2027 учебный год издан, стоит дата и подпись директора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по основной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и календарный учебный график на 2026/2027 учебный год утверждены приказом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учебный план, календарный график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Список учителей, впервые приступающих к педагогической деятельности в 2026/2027 учебном году, составлен и подписан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Список, подписанный специалистом по кадрам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кадрам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Список педагогических работников со стажем педагогической работы 25 лет и более (для звания «Ветеран труда» по Указу № 498) составлен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Список, утверждённый директором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кадрам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решения установочного педсовета с пунктами об Указе № 498 и изменениях с 1 сентября 2026 года подготовлен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протокола педсовета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Секретарь педсовета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Повестка установочного педсовета, включающая доклад об Указе № 498 и об изменениях законодательства с 1 сентября 2026 года, утверждена директором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Повестка дня, подпись директора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приказа о комиссии по проверке знаний требований охраны труда с учётом новых категорий работников (постановление № 805) подготовлен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приказа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Перечень локальных актов школы, требующих правки в связи с постановлением № 805 и новыми СП/СанПиН, составлен в виде таблицы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Таблица-перечень с датами и ответственными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АХЧ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Тексты Указа № 498, постановления № 805, СП 2.4.2.4283-26 и СанПиН 2.3/2.4.4282-26 распечатаны или доступны для доклада на педсовете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Папка (файл) с текстами документов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Секретарь педсовета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0"/>
    <w:bookmarkStart w:id="21" w:name="раздел-2.-до-31-августа-2026-года"/>
    <w:p>
      <w:pPr>
        <w:pStyle w:val="Heading2"/>
      </w:pPr>
      <w:r>
        <w:t xml:space="preserve">Раздел 2. До 31 августа 2026 года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9. Ответственный за раздел в целом: специалист по охране труда.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комиссии по проверке знаний требований охраны труда переиздан с учётом новой редакции пункта 44 Правил № 2464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дата, подпись директора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Ссылка на пункт 74 Правил № 2464 (признан утратившим силу с 31.08.2026) удалена из всех локальных актов и заменена ссылкой на пункты 44 и 53 Правил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Тексты локальных актов после правки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обучения по использованию (применению) средств индивидуальной защиты приведена в соответствие с новой редакцией пункта 39 Правил № 2464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обучения, дата утверждения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Форма протокола проверки знаний требований охраны труда дополнена указанием регистрационного номера записи в реестре обученных лиц либо предусматривает приложение выписки из реестра (подпункт «з» пункта 92 Правил № 2464)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Форма протокола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Периодичность повторного инструктажа для работников, впервые допущенных к работам повышенной опасности, установлена не реже одного раза в 3 месяца в течение первого года работы (новый абзац пункта 14 Правил № 2464)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инструктажей, журнал инструктажей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Порядок проведения инструктажа на рабочем месте для руководителя организации (специалистом по охране труда либо иным уполномоченным работником) закреплён приказом (пункт 22 Правил № 2464)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возложении обязанностей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Члены комиссии по проверке знаний и лица, проводящие инструктажи, ознакомлены с новой редакцией пункта 53 Правил № 2464 (новый подпункт «з»)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ознакомления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локальных актах указан верный срок действия постановления № 2464 — до 1 сентября 2032 года (продлён постановлением № 805), а не «до 1 сентября 2026 года»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Тексты локальных актов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приказа о внесении изменений в локальные акты по охране труда подготовлен для подписания директором до конца августа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приказа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АХЧ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1"/>
    <w:bookmarkStart w:id="22" w:name="раздел-3.-до-1-сентября-2026-года"/>
    <w:p>
      <w:pPr>
        <w:pStyle w:val="Heading2"/>
      </w:pPr>
      <w:r>
        <w:t xml:space="preserve">Раздел 3. До 1 сентября 2026 года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13. Ответственный за раздел в целом: директор.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Ссылки на утратившее силу СП 2.4.3648-20 заменены ссылками на СП 2.4.2.4283-26 в локальных актах (режим дня, требования к помещениям и территории)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Тексты локальных актов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АХЧ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Ссылки на утратившее силу СанПиН 2.3/2.4.3590-20 заменены ссылками на СанПиН 2.3/2.4.4282-26 в положении об организации питания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Положение об организации питания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организацию питания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Договор (соглашение) со организацией, поставляющей питание, содержит верную ссылку на СанПиН 2.3/2.4.4282-26, а не на утратившую силу редакцию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Договор, приложения к договору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АХЧ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Раздел официального сайта школы «Сведения об образовательной организации» проверен на соответствие новой редакции подпункта «о» пункта 1 части 2 статьи 29 Федерального закона № 273-ФЗ (в редакции № 34-ФЗ)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проверки сайта, дата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сайт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Раздел сайта с документами, относящимися к подпункту «д» пункта 2 части 2 статьи 29 (в редакции № 34-ФЗ, дополнение о жилых помещениях в общежитиях), обновлён, если в школе есть общежитие или интернат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Раздел сайта, дата обновления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сайт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внесении изменений в локальные акты в связи с новыми СП и СанПиН подписан директором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дата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 внутреннего распорядка обучающихся дополнены запретом на использование средств подвижной радиотелефонной связи во время учебных занятий по приказу № 316 (действует с 01.09.2026 по 01.09.2027)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 внутреннего распорядка обучающихся, приказ об утверждении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Порядок реагирования педагогического работника на нарушение дисциплины обучающимся (в т.ч. использование телефона) доведён до классных руководителей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инструктивного совещания, лист ознакомления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Указ Президента РФ № 498 доведён до педагогических работников под подпись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ознакомления с указанием даты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назначении ответственного за информирование работников о мерах поддержки по Указу № 498 издан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дата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Приказы о закреплении наставников за учителями, впервые приступающими к педагогической деятельности, изданы (срок наставничества не менее одного года)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Приказ, план работы наставника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 ознакомлен с изменениями пункта 8 Порядка проведения ГИА-9 (приказ № 313/971), вступающими в силу с 1 сентября 2026 года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ознакомления, дата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локальных актах об охране труда указан верный срок действия постановления № 2464 (уточняющая повторная проверка перед началом учебного года)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Локальные акты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2"/>
    <w:bookmarkStart w:id="23" w:name="раздел-4.-первая-учебная-неделя"/>
    <w:p>
      <w:pPr>
        <w:pStyle w:val="Heading2"/>
      </w:pPr>
      <w:r>
        <w:t xml:space="preserve">Раздел 4. Первая учебная неделя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9.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Классные руководители 9-х классов проинформированы о сроке подачи заявления на ГИА-9 — до 1 марта включительно (этот срок изменениями 2026 года не затронут)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инструктивного совещания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Классные руководители 9-х классов проинформированы об особом порядке пункта 8 Порядка ГИА-9 для обучающихся, осваивающих программы профессиональной подготовки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инструктивного совещания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Родители (законные представители) обучающихся 9-х классов ознакомлены с изменениями ГИА-9 на классном родительском собрании, протокол собрания оформлен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родительского собрания, лист ознакомления родителей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Классные руководители 9-х классов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Вводный (первичный) инструктаж по охране труда на рабочем месте для новых работников проведён не позднее 60 календарных дней после заключения трудового договора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 регистрации инструктажей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Обучение по использованию средств индивидуальной защиты для работников, применяющих СИЗ, проведено с учётом новой редакции пункта 39 Правил № 2464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Журнал/протокол обучения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Список учителей, впервые приступивших к педагогической деятельности, и закреплённых за ними наставников доведён до педагогического коллектива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планёрки, приказ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Учитель, впервые приступивший к педагогической деятельности, ознакомлен под подпись с планом работы наставника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ознакомления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Наставник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Родителям обучающихся сообщено о новом порядке использования средств связи на учебных занятиях (объявление на сайте, информация на родительском собрании)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Объявление на сайте, протокол собрания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Работники, ответственные за организацию питания, ознакомлены под подпись с новыми санитарными правилами СанПиН 2.3/2.4.4282-26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ознакомления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организацию питания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3"/>
    <w:bookmarkStart w:id="24" w:name="раздел-5.-до-1-октября-2026-года"/>
    <w:p>
      <w:pPr>
        <w:pStyle w:val="Heading2"/>
      </w:pPr>
      <w:r>
        <w:t xml:space="preserve">Раздел 5. До 1 октября 2026 года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5.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план внутришкольного контроля на 2026/2027 учебный год включён пункт о ежегодной проверке сроков действия нормативных актов с ограниченным периодом действия (постановление № 2464/№ 805 — до 01.09.2032; приказ № 546 — до 01.09.2032; приказ № 243 — до 01.09.2031; приказ № 316 — до 01.09.2027; приказ № 458 — до 01.03.2032, не путать с сентябрьскими сроками; порядки ГИА — до 01.09.2029)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Утверждённый план внутришкольного контроля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Списки педагогических работников, получивших меры поддержки по Указу № 498 (наставники и наставляемые, работники со стажем для звания «Ветеран труда»), переданы в кадровую службу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Сопроводительная записка с отметкой о получении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 доложил о ходе исполнения решения установочного педсовета на очередном заседании педагогического совета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заседания педсовета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Проверено отсутствие в локальных актах школы ссылок на утратившие силу документы: СП 2.4.3648-20, СанПиН 2.3/2.4.3590-20, пункт 74 Правил № 2464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проверки локальных актов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Работникам, впервые приступившим к педагогической деятельности, за первый месяц работы наставник провёл первую сверку хода наставничества (промежуточная запись в плане работы)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работы наставника с отметкой о встрече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Наставник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4"/>
    <w:bookmarkStart w:id="28" w:name="итоговый-блок"/>
    <w:p>
      <w:pPr>
        <w:pStyle w:val="Heading2"/>
      </w:pPr>
      <w:r>
        <w:t xml:space="preserve">Итоговый блок</w:t>
      </w:r>
    </w:p>
    <w:bookmarkStart w:id="25" w:name="итог-по-разделам"/>
    <w:p>
      <w:pPr>
        <w:pStyle w:val="Heading3"/>
      </w:pPr>
      <w:r>
        <w:t xml:space="preserve">Итог по разделам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Пунктов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Не выполнено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25 августа 2026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31 августа 2026 года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1 сентября 2026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Первая учебная неделя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1 октября 2026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5"/>
    <w:bookmarkStart w:id="26" w:name="если-по-пункту-нет"/>
    <w:p>
      <w:pPr>
        <w:pStyle w:val="Heading3"/>
      </w:pPr>
      <w:r>
        <w:t xml:space="preserve">Если по пункту «нет»</w:t>
      </w:r>
    </w:p>
    <w:p>
      <w:pPr>
        <w:pStyle w:val="FirstParagraph"/>
      </w:pPr>
      <w:r>
        <w:t xml:space="preserve">Назначьте ответственного за устранение приказом или распоряжением директора, укажите фамилию, имя, отчество и должность. Поставьте новый срок устранения в виде конкретной даты. Запишите ответственного и новый срок в графу «Комментарий, новый срок». Доложите директору о каждом пункте с ответом «нет».</w:t>
      </w:r>
    </w:p>
    <w:p>
      <w:pPr>
        <w:pStyle w:val="BodyText"/>
      </w:pPr>
      <w:r>
        <w:t xml:space="preserve">Результат устранения зафиксируйте документом того же вида, что указан в графе «Где смотреть» (приказ, протокол, лист ознакомления, запись в журнале), с датой и подписью ответственного лица.</w:t>
      </w:r>
    </w:p>
    <w:bookmarkEnd w:id="26"/>
    <w:bookmarkStart w:id="27" w:name="подписи"/>
    <w:p>
      <w:pPr>
        <w:pStyle w:val="Heading3"/>
      </w:pPr>
      <w:r>
        <w:t xml:space="preserve">Подписи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Должность, Ф.И.О.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Заполнил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Проверил (директор)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</w:tbl>
    <w:p>
      <w:pPr>
        <w:pStyle w:val="BodyText"/>
      </w:pPr>
      <w:r>
        <w:t xml:space="preserve">Лист подшит в дело № [_____________] (по номенклатуре дел).</w:t>
      </w:r>
    </w:p>
    <w:bookmarkEnd w:id="27"/>
    <w:bookmarkEnd w:id="28"/>
    <w:bookmarkStart w:id="29" w:name="правовая-основа"/>
    <w:p>
      <w:pPr>
        <w:pStyle w:val="Heading2"/>
      </w:pPr>
      <w:r>
        <w:t xml:space="preserve">Правовая основа</w:t>
      </w:r>
    </w:p>
    <w:p>
      <w:pPr>
        <w:numPr>
          <w:ilvl w:val="0"/>
          <w:numId w:val="1001"/>
        </w:numPr>
        <w:pStyle w:val="Compact"/>
      </w:pPr>
      <w:r>
        <w:t xml:space="preserve">Указ Президента Российской Федерации от 20.07.2026 № 498 «О дополнительных мерах поддержки учителей».</w:t>
      </w:r>
    </w:p>
    <w:p>
      <w:pPr>
        <w:numPr>
          <w:ilvl w:val="0"/>
          <w:numId w:val="1001"/>
        </w:numPr>
        <w:pStyle w:val="Compact"/>
      </w:pPr>
      <w:r>
        <w:t xml:space="preserve">Постановление Правительства Российской Федерации от 30.06.2026 № 805 (изменения в Правила обучения по охране труда, утв. постановлением Правительства РФ от 24.12.2021 № 2464).</w:t>
      </w:r>
    </w:p>
    <w:p>
      <w:pPr>
        <w:numPr>
          <w:ilvl w:val="0"/>
          <w:numId w:val="1001"/>
        </w:numPr>
        <w:pStyle w:val="Compact"/>
      </w:pPr>
      <w:r>
        <w:t xml:space="preserve">СП 2.4.2.4283-26 и СанПиН 2.3/2.4.4282-26 (постановления Главного государственного санитарного врача Российской Федерации от 02.06.2026 № 19 и № 18).</w:t>
      </w:r>
    </w:p>
    <w:p>
      <w:pPr>
        <w:numPr>
          <w:ilvl w:val="0"/>
          <w:numId w:val="1001"/>
        </w:numPr>
        <w:pStyle w:val="Compact"/>
      </w:pPr>
      <w:r>
        <w:t xml:space="preserve">Часть 2 статьи 29 Федерального закона «Об образовании в Российской Федерации» в редакции Федерального закона от 20.02.2026 № 34-ФЗ.</w:t>
      </w:r>
    </w:p>
    <w:p>
      <w:pPr>
        <w:numPr>
          <w:ilvl w:val="0"/>
          <w:numId w:val="1001"/>
        </w:numPr>
        <w:pStyle w:val="Compact"/>
      </w:pPr>
      <w:r>
        <w:t xml:space="preserve">Пункт 8 Порядка проведения государственной итоговой аттестации по образовательным программам основного общего образования (приказ Минпросвещения России и Рособрнадзора от 07.05.2026 № 313/971).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08.05.2026 № 316 о запрете использования средств связи на учебных занятиях.</w:t>
      </w:r>
    </w:p>
    <w:p>
      <w:pPr>
        <w:pStyle w:val="FirstParagraph"/>
      </w:pPr>
      <w:r>
        <w:t xml:space="preserve">Перед применением сверяйте действующую редакцию каждого акта — источник обновляется.</w:t>
      </w:r>
    </w:p>
    <w:bookmarkEnd w:id="29"/>
    <w:bookmarkEnd w:id="30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2026-08-11T20:03:40Z</dcterms:created>
  <dcterms:modified xsi:type="dcterms:W3CDTF">2026-08-11T20:03:40Z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