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лист-координатора"/>
    <w:p>
      <w:pPr>
        <w:pStyle w:val="1"/>
        <w:keepNext/>
        <w:keepLines/>
      </w:pPr>
      <w:r>
        <w:t xml:space="preserve">Лист координатора</w:t>
      </w:r>
    </w:p>
    <w:p>
      <w:pPr>
        <w:pStyle w:val="FirstParagraph"/>
      </w:pPr>
      <w:r>
        <w:rPr>
          <w:bCs/>
          <w:b/>
        </w:rPr>
        <w:t xml:space="preserve">Квест «Сеанс связи» для параллели ______ классов.</w:t>
      </w:r>
    </w:p>
    <w:p>
      <w:pPr>
        <w:pStyle w:val="a0"/>
        <w:keepNext/>
        <w:keepLines/>
      </w:pPr>
      <w:r>
        <w:t xml:space="preserve">Дата: ____________ Уроки: ________ Начало: ________ Зал: ________</w:t>
      </w:r>
    </w:p>
    <w:p>
      <w:pPr>
        <w:pStyle w:val="a0"/>
      </w:pPr>
      <w:r>
        <w:t xml:space="preserve">Смен: ______ Участников по спискам: ______ Версия: ☐ 72 минуты ☐ 60 минут (версия в одном кабинете — отдельная памятка, приложение 5)</w:t>
      </w:r>
    </w:p>
    <w:p>
      <w:pPr>
        <w:pStyle w:val="a0"/>
      </w:pPr>
      <w:r>
        <w:rPr>
          <w:bCs/>
          <w:b/>
        </w:rPr>
        <w:t xml:space="preserve">Что у координатора на руках:</w:t>
      </w:r>
      <w:r>
        <w:t xml:space="preserve"> </w:t>
      </w:r>
      <w:r>
        <w:t xml:space="preserve">этот лист с заполненной сеткой выбранной версии, таблица ротации, список назначенных взрослых с телефонами, порядок действий при несовпадении состава — всё ниже, полностью.</w:t>
      </w:r>
    </w:p>
    <w:bookmarkStart w:id="20" w:name="сетка-времени-основная-версия"/>
    <w:p>
      <w:pPr>
        <w:pStyle w:val="2"/>
        <w:keepNext/>
        <w:keepLines/>
      </w:pPr>
      <w:r>
        <w:t xml:space="preserve">Сетка времени — основная версия</w:t>
      </w:r>
    </w:p>
    <w:p>
      <w:pPr>
        <w:pStyle w:val="FirstParagraph"/>
      </w:pPr>
      <w:r>
        <w:t xml:space="preserve">68 минут программы и до 4 минут резерва. 72 минуты — плановая продолжительность при проверенных переходах.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Время, мм:сс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Блок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Условие начала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Реальное время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00:00–07:00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Открытие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Все сидят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07:00–10:00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Выход на первый пост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 порядку выпуска групп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10:00–18:00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Пять «Р1 на месте» → «Р1 старт»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18:00–20:30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Переход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«Р1 выпуск»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20:30–28:30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«Р2 старт»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28:30–31:00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Переход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«Р2 выпуск»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31:00–39:00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«Р3 старт»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39:00–41:30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Переход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«Р3 выпуск»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41:30–49:30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«Р4 старт»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49:30–52:00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Переход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«Р4 выпуск»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52:00–60:00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«Р5 старт»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60:00–63:00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Возвращение в 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«Финал»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63:00–68:00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Все в зале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</w:tbl>
    <w:p>
      <w:pPr>
        <w:pStyle w:val="a0"/>
      </w:pPr>
      <w:r>
        <w:t xml:space="preserve">Сумма: 7 + 5 (открытие, финал) + 3 + 3 (выход, возвращение) + 5 × 8 (раунды) + 4 × 2,5 (переходы) = 68 минут.</w:t>
      </w:r>
    </w:p>
    <w:bookmarkEnd w:id="20"/>
    <w:bookmarkStart w:id="21" w:name="сетка-времени-версия-на-60-минут"/>
    <w:p>
      <w:pPr>
        <w:pStyle w:val="2"/>
        <w:keepNext/>
        <w:keepLines/>
      </w:pPr>
      <w:r>
        <w:t xml:space="preserve">Сетка времени — версия на 60 минут</w:t>
      </w:r>
    </w:p>
    <w:p>
      <w:pPr>
        <w:pStyle w:val="FirstParagraph"/>
      </w:pPr>
      <w:r>
        <w:t xml:space="preserve">Только если прогон при полной загрузке подтвердил переходы по 2 минуты. Раунды — 7 минут, облегчённые материалы.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Время, мм:сс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Блок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Реальное время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00:00–05:00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Открытие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05:00–07:00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Выход на первый пост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07:00–14:00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14:00–16:00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Переход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16:00–23:00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23:00–25:00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Переход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25:00–32:00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32:00–34:00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Переход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34:00–41:00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41:00–43:00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Переход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43:00–50:00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50:00–52:00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Возвращение в 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52:00–57:00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</w:tr>
    </w:tbl>
    <w:p>
      <w:pPr>
        <w:pStyle w:val="a0"/>
      </w:pPr>
      <w:r>
        <w:t xml:space="preserve">Сумма: 5 + 2 + 5 × 7 + 4 × 2 + 2 + 5 = 57 минут и 3 минуты резерва. Если выход и возвращение занимают по 3 минуты, из резерва уходят две.</w:t>
      </w:r>
    </w:p>
    <w:p>
      <w:pPr>
        <w:pStyle w:val="a0"/>
      </w:pPr>
      <w:r>
        <w:rPr>
          <w:bCs/>
          <w:b/>
        </w:rPr>
        <w:t xml:space="preserve">Резерв исчерпан</w:t>
      </w:r>
      <w:r>
        <w:t xml:space="preserve"> </w:t>
      </w:r>
      <w:r>
        <w:t xml:space="preserve">— новых игровых переходов не начинаю: завершение по кабинетам или безопасное возвращение по схеме. При угрозе безопасности, недомогании или неустановленном местонахождении ребёнка расписание не приоритет.</w:t>
      </w:r>
    </w:p>
    <w:p>
      <w:pPr>
        <w:pStyle w:val="a0"/>
      </w:pPr>
      <w:r>
        <w:rPr>
          <w:bCs/>
          <w:b/>
        </w:rPr>
        <w:t xml:space="preserve">Отсутствующее подтверждение</w:t>
      </w:r>
      <w:r>
        <w:t xml:space="preserve"> </w:t>
      </w:r>
      <w:r>
        <w:t xml:space="preserve">не заменяю истечением времени: звоню педагогу поста. По телефонным звонкам новые раунды не запускаю: при устойчивом отказе чата — только проверка состава, помощь и «Завершение в кабинетах».</w:t>
      </w:r>
    </w:p>
    <w:p>
      <w:pPr>
        <w:pStyle w:val="a0"/>
      </w:pPr>
      <w:r>
        <w:rPr>
          <w:bCs/>
          <w:b/>
        </w:rPr>
        <w:t xml:space="preserve">Перед первым выпуском</w:t>
      </w:r>
      <w:r>
        <w:t xml:space="preserve"> </w:t>
      </w:r>
      <w:r>
        <w:t xml:space="preserve">Д1–Д4 переходят из зала на точки маршрута и подтверждают готовность. Выпуск из зала до этого не начинаю.</w:t>
      </w:r>
    </w:p>
    <w:bookmarkEnd w:id="21"/>
    <w:bookmarkStart w:id="22" w:name="порядок-выпуска-из-зала-и-возвращения"/>
    <w:p>
      <w:pPr>
        <w:pStyle w:val="2"/>
        <w:keepNext/>
        <w:keepLines/>
      </w:pPr>
      <w:r>
        <w:t xml:space="preserve">Порядок выпуска из зала и возвращения</w:t>
      </w:r>
    </w:p>
    <w:p>
      <w:pPr>
        <w:pStyle w:val="FirstParagraph"/>
      </w:pPr>
      <w:r>
        <w:t xml:space="preserve">Составляется после привязки постов к зданию, на фактическое число смен.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367"/>
        <w:gridCol w:w="1298"/>
        <w:gridCol w:w="1435"/>
        <w:gridCol w:w="1700"/>
        <w:gridCol w:w="212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Группа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Смены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Время выпуска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Предельное время прибытия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Подтверждение поста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</w:tbl>
    <w:p>
      <w:pPr>
        <w:pStyle w:val="a0"/>
      </w:pPr>
      <w:r>
        <w:rPr>
          <w:bCs/>
          <w:b/>
        </w:rPr>
        <w:t xml:space="preserve">Возвращение:</w:t>
      </w:r>
      <w:r>
        <w:t xml:space="preserve"> </w:t>
      </w:r>
      <w:r>
        <w:t xml:space="preserve">старший дежурный ____________________ выпускает следующую группу, когда общий участок свободен.</w:t>
      </w:r>
    </w:p>
    <w:bookmarkEnd w:id="22"/>
    <w:bookmarkStart w:id="23" w:name="ротация"/>
    <w:p>
      <w:pPr>
        <w:pStyle w:val="2"/>
        <w:keepNext/>
        <w:keepLines/>
      </w:pPr>
      <w:r>
        <w:t xml:space="preserve">Ротация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Группа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Смены: стол А, Б, 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Посты по раундам 1–5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I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1, 6, 11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→ 2 → 3 → 4 → 5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II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2, 7, 12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 → 3 → 4 → 5 → 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III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3, 8, 13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→ 4 → 5 → 1 → 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IV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4, 9, 14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 → 5 → 1 → 2 → 3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V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5, 10, 15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 → 1 → 2 → 3 → 4</w:t>
            </w:r>
          </w:p>
        </w:tc>
      </w:tr>
    </w:tbl>
    <w:p>
      <w:pPr>
        <w:pStyle w:val="a0"/>
      </w:pPr>
      <w:r>
        <w:t xml:space="preserve">После раунда 5: группа I — пост 5, II — пост 1, III — пост 2, IV — пост 3, V — пост 4. В финале смены проверяет педагог того поста, где они были в раунде 5.</w:t>
      </w:r>
    </w:p>
    <w:bookmarkEnd w:id="23"/>
    <w:bookmarkStart w:id="24" w:name="смены"/>
    <w:p>
      <w:pPr>
        <w:pStyle w:val="2"/>
        <w:keepNext/>
        <w:keepLines/>
      </w:pPr>
      <w:r>
        <w:t xml:space="preserve">Смены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Смена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Класс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Стол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Группа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Человек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I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II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III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IV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V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I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II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III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IV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V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I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II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III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IV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V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</w:t>
            </w:r>
          </w:p>
        </w:tc>
      </w:tr>
    </w:tbl>
    <w:p>
      <w:pPr>
        <w:pStyle w:val="a0"/>
      </w:pPr>
      <w:r>
        <w:t xml:space="preserve">Поимённые списки смен — у меня и у каждого педагога поста.</w:t>
      </w:r>
    </w:p>
    <w:p>
      <w:pPr>
        <w:pageBreakBefore/>
        <w:spacing w:before="0" w:after="0" w:line="20" w:lineRule="exact"/>
        <w:rPr>
          <w:sz w:val="2"/>
        </w:rPr>
      </w:pPr>
    </w:p>
    <w:bookmarkEnd w:id="24"/>
    <w:bookmarkStart w:id="25" w:name="штат-и-телефоны"/>
    <w:p>
      <w:pPr>
        <w:pStyle w:val="2"/>
        <w:keepNext/>
        <w:keepLines/>
      </w:pPr>
      <w:r>
        <w:t xml:space="preserve">Штат и телефоны</w:t>
      </w:r>
    </w:p>
    <w:p>
      <w:pPr>
        <w:pStyle w:val="FirstParagraph"/>
      </w:pPr>
      <w:r>
        <w:t xml:space="preserve">Базовая команда — 13 взрослых сотрудников и 7 старшеклассников. Это предлагаемый штат, не норма закона. Номера — на бумаге: резервная связь, если чат не работает.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200"/>
        <w:gridCol w:w="660"/>
        <w:gridCol w:w="1173"/>
        <w:gridCol w:w="1687"/>
        <w:gridCol w:w="220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Роль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Телефон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Где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заменяет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Координатор, начальник станции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Сцена, штаб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Педагог поста 1 «Эфир»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Каб. 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Мобильный взрослый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Педагог поста 2 «Дрейф»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Каб. 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Мобильный взрослый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Педагог поста 3 «Часы»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Каб. 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Мобильный взрослый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Педагог поста 4 «Склад»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Каб. 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Мобильный взрослый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Педагог поста 5 «Мастерская»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Каб. 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Мобильный взрослый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Взрослый тихого кабинета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Каб. 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 передаётся старшекласснику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Мобильный взрослый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 закреплён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Д1 — 2-й этаж, лестница А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Д2 — 2-й этаж, лестница Б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Д3 — 3-й этаж, лестница Б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Д4 — 3-й этаж, лестница А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Первая помощь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Медицинский кабинет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Помощники постов 1–5, старшеклассники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Посты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Курьер 1 — радист, курьер 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Штаб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Ответственный за сцену и зал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Ответственные за участки маршрута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Дежурный администратор, охрана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p>
      <w:pPr>
        <w:pStyle w:val="a0"/>
      </w:pPr>
      <w:r>
        <w:rPr>
          <w:bCs/>
          <w:b/>
        </w:rPr>
        <w:t xml:space="preserve">Мобильный взрослый</w:t>
      </w:r>
      <w:r>
        <w:t xml:space="preserve"> </w:t>
      </w:r>
      <w:r>
        <w:t xml:space="preserve">выполняет одно поручение за раз; его занятость отмечаю здесь: ________________________. Если он заменил педагога поста, до следующего выпуска назначаю другого мобильного взрослого: ____________________. Без такой замены новые переходы не начинаю. Сопровождение на лифте и другое постоянное индивидуальное сопровождение — отдельный сотрудник: ____________________.</w:t>
      </w:r>
    </w:p>
    <w:p>
      <w:pPr>
        <w:pStyle w:val="a0"/>
      </w:pPr>
      <w:r>
        <w:t xml:space="preserve">Взрослый выбывает без равноценной замены — сокращаю программу или меняю формат. Фотограф и родители-помощники в этот штат не входят и не заменяют обязательных взрослых.</w:t>
      </w:r>
    </w:p>
    <w:bookmarkEnd w:id="25"/>
    <w:bookmarkStart w:id="26" w:name="журнал-раундов"/>
    <w:p>
      <w:pPr>
        <w:pStyle w:val="2"/>
        <w:keepNext/>
        <w:keepLines/>
      </w:pPr>
      <w:r>
        <w:t xml:space="preserve">Журнал раундов</w:t>
      </w:r>
    </w:p>
    <w:p>
      <w:pPr>
        <w:pStyle w:val="FirstParagraph"/>
      </w:pPr>
      <w:r>
        <w:rPr>
          <w:bCs/>
          <w:b/>
        </w:rPr>
        <w:t xml:space="preserve">Раунд 1</w:t>
      </w:r>
    </w:p>
    <w:p>
      <w:pPr>
        <w:pStyle w:val="a0"/>
      </w:pPr>
      <w:r>
        <w:t xml:space="preserve">«На месте»: П1 ☐ П2 ☐ П3 ☐ П4 ☐ П5 ☐ Фактический общий старт: ___:___</w:t>
      </w:r>
    </w:p>
    <w:p>
      <w:pPr>
        <w:pStyle w:val="a0"/>
      </w:pPr>
      <w:r>
        <w:t xml:space="preserve">«Готово»: П1 ☐ П2 ☐ П3 ☐ П4 ☐ П5 ☐ Дежурные на точках: Д1 ☐ Д2 ☐ Д3 ☐ Д4 ☐</w:t>
      </w:r>
    </w:p>
    <w:p>
      <w:pPr>
        <w:pStyle w:val="a0"/>
      </w:pPr>
      <w:r>
        <w:t xml:space="preserve">Фактический выпуск: ___:___ Задержка относительно сетки: ________</w:t>
      </w:r>
    </w:p>
    <w:p>
      <w:pPr>
        <w:pStyle w:val="a0"/>
      </w:pPr>
      <w:r>
        <w:t xml:space="preserve">Примечание, сопровождение, изменение состава: ________________________</w:t>
      </w:r>
    </w:p>
    <w:p>
      <w:pPr>
        <w:pStyle w:val="a0"/>
      </w:pPr>
      <w:r>
        <w:rPr>
          <w:bCs/>
          <w:b/>
        </w:rPr>
        <w:t xml:space="preserve">Раунд 2</w:t>
      </w:r>
    </w:p>
    <w:p>
      <w:pPr>
        <w:pStyle w:val="a0"/>
      </w:pPr>
      <w:r>
        <w:t xml:space="preserve">«На месте»: П1 ☐ П2 ☐ П3 ☐ П4 ☐ П5 ☐ Фактический общий старт: ___:___</w:t>
      </w:r>
    </w:p>
    <w:p>
      <w:pPr>
        <w:pStyle w:val="a0"/>
      </w:pPr>
      <w:r>
        <w:t xml:space="preserve">«Готово»: П1 ☐ П2 ☐ П3 ☐ П4 ☐ П5 ☐ Дежурные на точках: Д1 ☐ Д2 ☐ Д3 ☐ Д4 ☐</w:t>
      </w:r>
    </w:p>
    <w:p>
      <w:pPr>
        <w:pStyle w:val="a0"/>
      </w:pPr>
      <w:r>
        <w:t xml:space="preserve">Фактический выпуск: ___:___ Задержка относительно сетки: ________</w:t>
      </w:r>
    </w:p>
    <w:p>
      <w:pPr>
        <w:pStyle w:val="a0"/>
      </w:pPr>
      <w:r>
        <w:t xml:space="preserve">Примечание, сопровождение, изменение состава: ________________________</w:t>
      </w:r>
    </w:p>
    <w:p>
      <w:pPr>
        <w:pStyle w:val="a0"/>
      </w:pPr>
      <w:r>
        <w:rPr>
          <w:bCs/>
          <w:b/>
        </w:rPr>
        <w:t xml:space="preserve">Раунд 3</w:t>
      </w:r>
    </w:p>
    <w:p>
      <w:pPr>
        <w:pStyle w:val="a0"/>
      </w:pPr>
      <w:r>
        <w:t xml:space="preserve">«На месте»: П1 ☐ П2 ☐ П3 ☐ П4 ☐ П5 ☐ Фактический общий старт: ___:___</w:t>
      </w:r>
    </w:p>
    <w:p>
      <w:pPr>
        <w:pStyle w:val="a0"/>
      </w:pPr>
      <w:r>
        <w:t xml:space="preserve">«Готово»: П1 ☐ П2 ☐ П3 ☐ П4 ☐ П5 ☐ Дежурные на точках: Д1 ☐ Д2 ☐ Д3 ☐ Д4 ☐</w:t>
      </w:r>
    </w:p>
    <w:p>
      <w:pPr>
        <w:pStyle w:val="a0"/>
      </w:pPr>
      <w:r>
        <w:t xml:space="preserve">Фактический выпуск: ___:___ Задержка относительно сетки: ________</w:t>
      </w:r>
    </w:p>
    <w:p>
      <w:pPr>
        <w:pStyle w:val="a0"/>
      </w:pPr>
      <w:r>
        <w:t xml:space="preserve">Примечание, сопровождение, изменение состава: ________________________</w:t>
      </w:r>
    </w:p>
    <w:p>
      <w:pPr>
        <w:pStyle w:val="a0"/>
      </w:pPr>
      <w:r>
        <w:rPr>
          <w:bCs/>
          <w:b/>
        </w:rPr>
        <w:t xml:space="preserve">Раунд 4</w:t>
      </w:r>
    </w:p>
    <w:p>
      <w:pPr>
        <w:pStyle w:val="a0"/>
      </w:pPr>
      <w:r>
        <w:t xml:space="preserve">«На месте»: П1 ☐ П2 ☐ П3 ☐ П4 ☐ П5 ☐ Фактический общий старт: ___:___</w:t>
      </w:r>
    </w:p>
    <w:p>
      <w:pPr>
        <w:pStyle w:val="a0"/>
      </w:pPr>
      <w:r>
        <w:t xml:space="preserve">«Готово»: П1 ☐ П2 ☐ П3 ☐ П4 ☐ П5 ☐ Дежурные на точках: Д1 ☐ Д2 ☐ Д3 ☐ Д4 ☐</w:t>
      </w:r>
    </w:p>
    <w:p>
      <w:pPr>
        <w:pStyle w:val="a0"/>
      </w:pPr>
      <w:r>
        <w:t xml:space="preserve">Фактический выпуск: ___:___ Задержка относительно сетки: ________</w:t>
      </w:r>
    </w:p>
    <w:p>
      <w:pPr>
        <w:pStyle w:val="a0"/>
      </w:pPr>
      <w:r>
        <w:t xml:space="preserve">Примечание, сопровождение, изменение состава: ________________________</w:t>
      </w:r>
    </w:p>
    <w:p>
      <w:pPr>
        <w:pStyle w:val="a0"/>
      </w:pPr>
      <w:r>
        <w:rPr>
          <w:bCs/>
          <w:b/>
        </w:rPr>
        <w:t xml:space="preserve">Раунд 5</w:t>
      </w:r>
    </w:p>
    <w:p>
      <w:pPr>
        <w:pStyle w:val="a0"/>
      </w:pPr>
      <w:r>
        <w:t xml:space="preserve">«На месте»: П1 ☐ П2 ☐ П3 ☐ П4 ☐ П5 ☐ Фактический общий старт: ___:___</w:t>
      </w:r>
    </w:p>
    <w:p>
      <w:pPr>
        <w:pStyle w:val="a0"/>
      </w:pPr>
      <w:r>
        <w:t xml:space="preserve">«Готово»: П1 ☐ П2 ☐ П3 ☐ П4 ☐ П5 ☐ Дежурные на точках: Д1 ☐ Д2 ☐ Д3 ☐ Д4 ☐</w:t>
      </w:r>
    </w:p>
    <w:p>
      <w:pPr>
        <w:pStyle w:val="a0"/>
      </w:pPr>
      <w:r>
        <w:t xml:space="preserve">Фактический «Финал»: ___:___ Задержка относительно сетки: ________</w:t>
      </w:r>
    </w:p>
    <w:p>
      <w:pPr>
        <w:pStyle w:val="a0"/>
      </w:pPr>
      <w:r>
        <w:t xml:space="preserve">Примечание, сопровождение, изменение состава: ________________________</w:t>
      </w:r>
    </w:p>
    <w:bookmarkEnd w:id="26"/>
    <w:bookmarkStart w:id="27" w:name="если-состав-не-сходится"/>
    <w:p>
      <w:pPr>
        <w:pStyle w:val="2"/>
        <w:keepNext/>
        <w:keepLines/>
      </w:pPr>
      <w:r>
        <w:t xml:space="preserve">Если состав не сходится</w:t>
      </w:r>
    </w:p>
    <w:p>
      <w:pPr>
        <w:numPr>
          <w:ilvl w:val="0"/>
          <w:numId w:val="1001"/>
        </w:numPr>
        <w:pStyle w:val="Compact"/>
      </w:pPr>
      <w:r>
        <w:t xml:space="preserve">Педагог поста немедленно повторно проверяет детей и записи о разрешённых выходах и одновременно пишет мне. Новые переходы приостанавливаю.</w:t>
      </w:r>
    </w:p>
    <w:p>
      <w:pPr>
        <w:numPr>
          <w:ilvl w:val="0"/>
          <w:numId w:val="1001"/>
        </w:numPr>
        <w:pStyle w:val="Compact"/>
      </w:pPr>
      <w:r>
        <w:t xml:space="preserve">Местонахождение не установлено — сразу подключаю администрацию и охрану. Поиск по участкам ведут назначенные взрослые; дети и старшеклассники сами не ищут; контроль остальных детей не прекращается.</w:t>
      </w:r>
    </w:p>
    <w:p>
      <w:pPr>
        <w:numPr>
          <w:ilvl w:val="0"/>
          <w:numId w:val="1001"/>
        </w:numPr>
        <w:pStyle w:val="Compact"/>
      </w:pPr>
      <w:r>
        <w:t xml:space="preserve">При установленной пропаже ребёнка сообщение в полицию по 102 или 112 и уведомление законного представителя не откладываю. Дальше — по порядку школы.</w:t>
      </w:r>
    </w:p>
    <w:p>
      <w:pPr>
        <w:numPr>
          <w:ilvl w:val="0"/>
          <w:numId w:val="1001"/>
        </w:numPr>
        <w:pStyle w:val="Compact"/>
      </w:pPr>
      <w:r>
        <w:t xml:space="preserve">Найденного ребёнка взрослый лично передаёт педагогу его смены и подтверждает мне. Без публичного разбора.</w:t>
      </w:r>
    </w:p>
    <w:bookmarkEnd w:id="27"/>
    <w:bookmarkStart w:id="28" w:name="смена-пришла-не-на-тот-пост"/>
    <w:p>
      <w:pPr>
        <w:pStyle w:val="2"/>
        <w:keepNext/>
        <w:keepLines/>
      </w:pPr>
      <w:r>
        <w:t xml:space="preserve">Смена пришла не на тот пост</w:t>
      </w:r>
    </w:p>
    <w:p>
      <w:pPr>
        <w:numPr>
          <w:ilvl w:val="0"/>
          <w:numId w:val="1002"/>
        </w:numPr>
        <w:pStyle w:val="Compact"/>
      </w:pPr>
      <w:r>
        <w:t xml:space="preserve">Педагог сообщает мне номер смены и где она. Сам обратно не отправляет.</w:t>
      </w:r>
    </w:p>
    <w:p>
      <w:pPr>
        <w:numPr>
          <w:ilvl w:val="0"/>
          <w:numId w:val="1002"/>
        </w:numPr>
        <w:pStyle w:val="Compact"/>
      </w:pPr>
      <w:r>
        <w:t xml:space="preserve">Приостанавливаю новые выпуски, определяю свободный путь, назначаю сопровождающего.</w:t>
      </w:r>
    </w:p>
    <w:p>
      <w:pPr>
        <w:numPr>
          <w:ilvl w:val="0"/>
          <w:numId w:val="1002"/>
        </w:numPr>
        <w:pStyle w:val="Compact"/>
      </w:pPr>
      <w:r>
        <w:t xml:space="preserve">До сопровождения смена ждёт в заранее предусмотренном безопасном месте: ____________________; вместимость кабинета не превышают, лестницу и проход не занимают.</w:t>
      </w:r>
    </w:p>
    <w:p>
      <w:pPr>
        <w:numPr>
          <w:ilvl w:val="0"/>
          <w:numId w:val="1002"/>
        </w:numPr>
        <w:pStyle w:val="Compact"/>
      </w:pPr>
      <w:r>
        <w:t xml:space="preserve">Дежурный сопровождает только после передачи своей точки другому взрослому.</w:t>
      </w:r>
    </w:p>
    <w:p>
      <w:pPr>
        <w:numPr>
          <w:ilvl w:val="0"/>
          <w:numId w:val="1002"/>
        </w:numPr>
        <w:pStyle w:val="Compact"/>
      </w:pPr>
      <w:r>
        <w:t xml:space="preserve">Педагог правильного поста подтверждает приём.</w:t>
      </w:r>
    </w:p>
    <w:bookmarkEnd w:id="28"/>
    <w:bookmarkStart w:id="29" w:name="дети-вне-зала-перед-финалом"/>
    <w:p>
      <w:pPr>
        <w:pStyle w:val="2"/>
        <w:keepNext/>
        <w:keepLines/>
      </w:pPr>
      <w:r>
        <w:t xml:space="preserve">Дети вне зала перед финалом</w:t>
      </w:r>
    </w:p>
    <w:p>
      <w:pPr>
        <w:pStyle w:val="FirstParagraph"/>
      </w:pPr>
      <w:r>
        <w:t xml:space="preserve">Перед окончанием получаю сведения из тихого и медицинского кабинетов и от сопровождающих. Ребёнка не возвращают в шумный зал только ради финала; карточку передают ему отдельно. Ответственный взрослый подтверждает личную передачу классному руководителю или иному определённому школой лицу; до этого присмотр не прекращается.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40"/>
        <w:gridCol w:w="1350"/>
        <w:gridCol w:w="1350"/>
        <w:gridCol w:w="1700"/>
        <w:gridCol w:w="198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Ребёнок, смена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Где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 кем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Кому передаётся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Передача подтверждена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</w:tbl>
    <w:bookmarkEnd w:id="29"/>
    <w:bookmarkStart w:id="30" w:name="финал-5-минут"/>
    <w:p>
      <w:pPr>
        <w:pStyle w:val="2"/>
        <w:keepNext/>
        <w:keepLines/>
      </w:pPr>
      <w:r>
        <w:t xml:space="preserve">Финал — 5 минут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Время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происходит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0:00–1:30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Смены составляют ключ; текст от смены — по желанию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1:30–2:30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Педагоги постов проверяют бланки своих 2–3 смен на местах и сообщают мне о приёме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2:30–3:30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После подтверждения всех педагогов — «шум эфира» и ответ борта. Приём ещё идёт — радист: «Борт на связи, заканчиваем приём»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3:30–5:00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Помощники раздают пакеты QSL-карточек по сменам; завершение, выход по классам</w:t>
            </w:r>
          </w:p>
        </w:tc>
      </w:tr>
    </w:tbl>
    <w:p>
      <w:pPr>
        <w:pageBreakBefore/>
        <w:spacing w:before="0" w:after="0" w:line="20" w:lineRule="exact"/>
        <w:rPr>
          <w:sz w:val="2"/>
        </w:rPr>
      </w:pPr>
    </w:p>
    <w:bookmarkEnd w:id="30"/>
    <w:bookmarkStart w:id="31" w:name="перед-началом"/>
    <w:p>
      <w:pPr>
        <w:pStyle w:val="2"/>
        <w:keepNext/>
        <w:keepLines/>
      </w:pPr>
      <w:r>
        <w:t xml:space="preserve">Перед началом</w:t>
      </w:r>
    </w:p>
    <w:p>
      <w:pPr>
        <w:pStyle w:val="FirstParagraph"/>
      </w:pPr>
      <w:r>
        <w:t xml:space="preserve">Осмотр помещений в части мер пожарной безопасности обеспечивает руководитель организации (пункт 21 Правил противопожарного режима, утверждённых постановлением Правительства РФ от 16.09.2020 № 1479). «За 60 минут» — организационный срок сценария, не срок Правил.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проверить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Где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Отметка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Фамилии ответственных за сцену, зал и участки маршрута вписаны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Лист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Вместимость проверена для зала и каждого кабинета со всеми, кто там будет; островки собраны из мебели кабинета, число парт и столов не увеличено (пункт 91)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Зал, посты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Игровые столы, расходники, поделки — только в кабинетах; в коридорах и на лестницах ничего нет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Маршрут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Знаки эвакуационных выходов и планы эвакуации ничем не закрыты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Маршрут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Проверено открывание эвакуационных выходов изнутри предусмотренным безопасным способом; для выхода не требуется искать ключи (пункт 26). Самозакрывающиеся двери не подпёрты. Игровая проверка не предполагает открывания детям технических и служебных помещений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Маршрут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Нет свечей, пиротехники, бенгальских огней, хлопушек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Зал, посты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Ёлка в зале: устойчиво, не загораживает пути и выходы, ветки не ближе 1 м от горючих стен и потолков, отопления и кондиционеров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Гирлянды с сертификатами, без нагрева и повреждений; удлинители заводские, по мощности; назначен, кто отключает оборудование квеста после окончания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 проходах зала нет дополнительных стульев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Чат и резервные звонки проверены с каждым педагогом и дежурным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Все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Наборы выбранной версии на постах, запасной у каждого помощника, пакет досрочного завершения у каждого педагога, сумка «Запасной ящик» в штабе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Посты, штаб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Тихий кабинет готов, взрослый на месте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Тихий кабинет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Список родителей-помощников у охраны, инструктаж проведён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Вход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☐</w:t>
            </w:r>
          </w:p>
        </w:tc>
      </w:tr>
    </w:tbl>
    <w:bookmarkEnd w:id="31"/>
    <w:bookmarkStart w:id="32" w:name="стоп-и-эвакуация"/>
    <w:p>
      <w:pPr>
        <w:pStyle w:val="2"/>
        <w:keepNext/>
        <w:keepLines/>
      </w:pPr>
      <w:r>
        <w:t xml:space="preserve">Стоп и эвакуация</w:t>
      </w:r>
    </w:p>
    <w:p>
      <w:pPr>
        <w:pStyle w:val="FirstParagraph"/>
      </w:pPr>
      <w:r>
        <w:rPr>
          <w:bCs/>
          <w:b/>
        </w:rPr>
        <w:t xml:space="preserve">«Стоп»</w:t>
      </w:r>
      <w:r>
        <w:t xml:space="preserve"> </w:t>
      </w:r>
      <w:r>
        <w:t xml:space="preserve">может подать любой взрослый, заметивший опасность или несоответствие состава.</w:t>
      </w:r>
      <w:r>
        <w:t xml:space="preserve"> </w:t>
      </w:r>
      <w:r>
        <w:rPr>
          <w:bCs/>
          <w:b/>
        </w:rPr>
        <w:t xml:space="preserve">«Отбой стоп»</w:t>
      </w:r>
      <w:r>
        <w:t xml:space="preserve"> </w:t>
      </w:r>
      <w:r>
        <w:t xml:space="preserve">подаю только я — после подтверждения, что причина устранена, состав установлен и участки готовы; сам по себе он выход не разрешает, для движения отдельно подаю «Р_ выпуск».</w:t>
      </w:r>
    </w:p>
    <w:p>
      <w:pPr>
        <w:pStyle w:val="a0"/>
      </w:pPr>
      <w:r>
        <w:rPr>
          <w:bCs/>
          <w:b/>
        </w:rPr>
        <w:t xml:space="preserve">После «Стопа»</w:t>
      </w:r>
      <w:r>
        <w:t xml:space="preserve"> </w:t>
      </w:r>
      <w:r>
        <w:t xml:space="preserve">новых выходов нет. В кабинетах смены остаются с педагогом. Группы на маршруте принимает ближайший дежурный и размещает вне опасного участка по заранее определённой схеме, без очередей на лестницах.</w:t>
      </w:r>
    </w:p>
    <w:p>
      <w:pPr>
        <w:pStyle w:val="a0"/>
      </w:pPr>
      <w:r>
        <w:rPr>
          <w:bCs/>
          <w:b/>
        </w:rPr>
        <w:t xml:space="preserve">Пожарная тревога, объявление эвакуации, пожар или его признаки — дым, запах гари</w:t>
      </w:r>
      <w:r>
        <w:t xml:space="preserve"> </w:t>
      </w:r>
      <w:r>
        <w:t xml:space="preserve">— игровые команды и одностороннее движение отменяются. Взрослые не ждут меня и сирены, действуют по противопожарной инструкции школы: сообщение в пожарную охрану по 101 или 112, эвакуация. На месте сбора — поимённая сверка взрослыми по спискам смен; маршрутные листы только помогают. Организаторов и родителей-помощников учитываю отдельно.</w:t>
      </w:r>
    </w:p>
    <w:p>
      <w:pPr>
        <w:pStyle w:val="a0"/>
      </w:pPr>
      <w:r>
        <w:t xml:space="preserve">Место сбора: ________________________________________</w:t>
      </w:r>
    </w:p>
    <w:bookmarkEnd w:id="32"/>
    <w:bookmarkStart w:id="33" w:name="завершение-в-кабинетах"/>
    <w:p>
      <w:pPr>
        <w:pStyle w:val="2"/>
        <w:keepNext/>
        <w:keepLines/>
      </w:pPr>
      <w:r>
        <w:t xml:space="preserve">Завершение в кабинетах</w:t>
      </w:r>
    </w:p>
    <w:p>
      <w:pPr>
        <w:pStyle w:val="FirstParagraph"/>
      </w:pPr>
      <w:r>
        <w:t xml:space="preserve">Команда «Завершение в кабинетах» — если исчерпан резерв, устойчиво не работает чат или нет подтверждений со всех участков. Новых игровых переходов нет. Педагоги работают по пакету досрочного завершения (приложение 5): восстанавливают строки без новых заданий, подпись вместо метки, смены собирают ключ. Когда учёт всех участников подтверждён, разрешаю педагогам прочитать завершение. QSL-карточки курьеры доставляют по фактическому размещению смен. Детей выводят только по схеме передачи классным руководителям.</w:t>
      </w:r>
    </w:p>
    <w:bookmarkEnd w:id="33"/>
    <w:bookmarkEnd w:id="34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2026-09-27T20:53:10Z</dcterms:created>
  <dcterms:modified xsi:type="dcterms:W3CDTF">2026-09-27T20:53:10Z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