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план-работы-наставника"/>
    <w:p>
      <w:pPr>
        <w:pBdr>
          <w:bottom w:val="single" w:sz="12" w:space="6" w:color="8B1E2D"/>
        </w:pBdr>
        <w:pStyle w:val="Heading1"/>
      </w:pPr>
      <w:r>
        <w:t xml:space="preserve">ПЛАН РАБОТЫ НАСТАВНИКА</w:t>
      </w:r>
    </w:p>
    <w:p>
      <w:pPr>
        <w:pStyle w:val="FirstParagraph"/>
        <w:jc w:val="left"/>
      </w:pPr>
      <w:r>
        <w:rPr>
          <w:bCs/>
          <w:b/>
        </w:rPr>
        <w:t xml:space="preserve">Наставник:</w:t>
      </w:r>
      <w:r>
        <w:t xml:space="preserve"> </w:t>
      </w:r>
      <w:r>
        <w:t xml:space="preserve">[должность, Ф. И. О.]</w:t>
      </w:r>
      <w:r>
        <w:br/>
      </w:r>
      <w:r>
        <w:rPr>
          <w:bCs/>
          <w:b/>
        </w:rPr>
        <w:t xml:space="preserve">Наставляемый:</w:t>
      </w:r>
      <w:r>
        <w:t xml:space="preserve"> </w:t>
      </w:r>
      <w:r>
        <w:t xml:space="preserve">[должность, Ф. И. О.]</w:t>
      </w:r>
      <w:r>
        <w:br/>
      </w:r>
      <w:r>
        <w:rPr>
          <w:bCs/>
          <w:b/>
        </w:rPr>
        <w:t xml:space="preserve">Период:</w:t>
      </w:r>
      <w:r>
        <w:t xml:space="preserve"> </w:t>
      </w:r>
      <w:r>
        <w:t xml:space="preserve">с [дата] по [дата]</w:t>
      </w:r>
      <w:r>
        <w:br/>
      </w:r>
      <w:r>
        <w:rPr>
          <w:bCs/>
          <w:b/>
        </w:rPr>
        <w:t xml:space="preserve">Основание:</w:t>
      </w:r>
      <w:r>
        <w:t xml:space="preserve"> </w:t>
      </w:r>
      <w:r>
        <w:t xml:space="preserve">приказ от [дата] № [номер], дополнительное соглашение от [дата] № [номер]</w:t>
      </w:r>
    </w:p>
    <w:bookmarkStart w:id="20" w:name="цель-и-результат"/>
    <w:p>
      <w:pPr>
        <w:pStyle w:val="Heading2"/>
      </w:pPr>
      <w:r>
        <w:t xml:space="preserve">1. Цель и результат</w:t>
      </w:r>
    </w:p>
    <w:p>
      <w:pPr>
        <w:pStyle w:val="FirstParagraph"/>
      </w:pPr>
      <w:r>
        <w:t xml:space="preserve">1.1. Цель работы — помочь наставляемому освоить трудовые действия по занимаемой должности, локальные процедуры Организации и способы планирования педагогической работы.</w:t>
      </w:r>
    </w:p>
    <w:p>
      <w:pPr>
        <w:pStyle w:val="BodyText"/>
      </w:pPr>
      <w:r>
        <w:t xml:space="preserve">1.2. Результат подтверждается выполненными мероприятиями плана, материалами наставляемого и итоговой беседой. План не заменяет аттестацию педагогического работника и не устанавливает квалификационную категорию.</w:t>
      </w:r>
    </w:p>
    <w:bookmarkEnd w:id="20"/>
    <w:bookmarkStart w:id="21" w:name="мероприятия"/>
    <w:p>
      <w:pPr>
        <w:pStyle w:val="Heading2"/>
      </w:pPr>
      <w:r>
        <w:t xml:space="preserve">2. Мероприятия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584"/>
        <w:gridCol w:w="1584"/>
        <w:gridCol w:w="1584"/>
        <w:gridCol w:w="1584"/>
        <w:gridCol w:w="1584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Период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Мероприятие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Форма работы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Результат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Отметка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1-й месяц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Знакомство с должностными обязанностями, локальными актами, календарём школы и порядком ведения обязательной документации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Индивидуальная встреча, разбор документов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Перечень изученных документов; вопросы наставляемого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1-й месяц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Совместное планирование первых занятий и взаимодействия с классом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Консультация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План двух занятий; перечень договорённостей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2-й месяц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Посещение занятия наставника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Наблюдение и обсуждение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Лист наблюдения; выводы наставляемого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2-й месяц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Посещение занятия наставляемого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Наблюдение и обратная связь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Краткая запись сильных сторон и одного направления работы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3-й месяц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Разбор оценивания и обратной связи обучающимся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Примеры заданий и критериев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4-й месяц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Работа с обращениями родителей и служебной перепиской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Разбор ситуаций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Проект ответа или план встречи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5-й месяц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Индивидуальные образовательные потребности и поддержка обучающихся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Консультация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Перечень применимых школьных процедур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6-й месяц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Промежуточная встреча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Самооценка, беседа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Краткий промежуточный итог; уточнение плана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7-й месяц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Организация внеурочной или воспитательной работы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Совместное планирование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План мероприятия или занятия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8-й месяц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Анализ учебных результатов и корректировка планирования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Аналитическая заметка наставляемого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9-й месяц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Профессиональное развитие и методическая тема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Консультация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Индивидуальная тема и план работы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10-й месяц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Повторное взаимопосещение занятия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Наблюдение и обсуждение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Сопоставление с результатами 2-го месяца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11-й месяц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Подготовка материалов к завершению учебного периода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Совместная работа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Комплект документов по локальному порядку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12-й месяц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Итоговая встреча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Беседа и самооценка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Итоговый лист; предложения на следующий период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bookmarkEnd w:id="21"/>
    <w:bookmarkStart w:id="22" w:name="рабочие-договорённости"/>
    <w:p>
      <w:pPr>
        <w:pStyle w:val="Heading2"/>
      </w:pPr>
      <w:r>
        <w:t xml:space="preserve">3. Рабочие договорённости</w:t>
      </w:r>
    </w:p>
    <w:p>
      <w:pPr>
        <w:pStyle w:val="FirstParagraph"/>
      </w:pPr>
      <w:r>
        <w:t xml:space="preserve">3.1. Встречи проводятся [периодичность] по согласованному графику.</w:t>
      </w:r>
    </w:p>
    <w:p>
      <w:pPr>
        <w:pStyle w:val="BodyText"/>
      </w:pPr>
      <w:r>
        <w:t xml:space="preserve">3.2. Наставник даёт обратную связь по наблюдаемым действиям и документам. Сведения об обучающихся и работниках используются только в пределах служебной необходимости.</w:t>
      </w:r>
    </w:p>
    <w:p>
      <w:pPr>
        <w:pStyle w:val="BodyText"/>
      </w:pPr>
      <w:r>
        <w:t xml:space="preserve">3.3. Изменение содержания, срока или формы работы оформляется в том же порядке, что и первоначальное поручение наставничества.</w:t>
      </w:r>
    </w:p>
    <w:p>
      <w:pPr>
        <w:pStyle w:val="BodyText"/>
        <w:jc w:val="left"/>
      </w:pPr>
      <w:r>
        <w:t xml:space="preserve">Наставник __________________ / [Ф. И. О.] / [дата]</w:t>
      </w:r>
      <w:r>
        <w:br/>
      </w:r>
      <w:r>
        <w:t xml:space="preserve">Наставляемый _______________ / [Ф. И. О.] / [дата]</w:t>
      </w:r>
      <w:r>
        <w:br/>
      </w:r>
      <w:r>
        <w:t xml:space="preserve">Согласовано: _______________ / [Ф. И. О., должность] / [дата]</w:t>
      </w:r>
    </w:p>
    <w:bookmarkEnd w:id="22"/>
    <w:bookmarkEnd w:id="23"/>
    <w:sectPr>
      <w:headerReference r:id="rId9" w:type="default"/>
      <w:headerReference r:id="rId10" w:type="first"/>
      <w:pgSz w:h="16838" w:w="11906"/>
      <w:pgMar w:bottom="1134" w:footer="567" w:gutter="0" w:header="567" w:left="1701" w:right="567" w:top="1134"/>
      <w:titlePg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/>
</w:hdr>
</file>

<file path=word/header2.xml><?xml version="1.0" encoding="utf-8"?>
<w:hdr xmlns:w="http://schemas.openxmlformats.org/wordprocessingml/2006/main">
  <w:p>
    <w:pPr>
      <w:jc w:val="center"/>
    </w:pPr>
    <w:r>
      <w:fldChar w:fldCharType="begin"/>
    </w:r>
    <w:r>
      <w:instrText xml:space="preserve"> PAGE </w:instrText>
    </w:r>
    <w:r>
      <w:fldChar w:fldCharType="end"/>
    </w:r>
  </w:p>
</w:hdr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0" w:line="276" w:lineRule="auto"/>
      <w:ind w:firstLine="709"/>
      <w:jc w:val="both"/>
    </w:pPr>
    <w:rPr>
      <w:rFonts w:ascii="Times New Roman" w:cs="Times New Roman" w:eastAsia="Times New Roman" w:hAnsi="Times New Roman"/>
      <w:b w:val="0"/>
      <w:color w:val="000000"/>
      <w:sz w:val="28"/>
      <w:lang w:bidi="ru-RU" w:eastAsia="ru-RU" w:val="ru-RU"/>
    </w:rPr>
  </w:style>
  <w:style w:styleId="BodyText" w:type="paragraph">
    <w:name w:val="Body Text"/>
    <w:basedOn w:val="Normal"/>
    <w:link w:val="BodyTextChar"/>
    <w:pPr>
      <w:spacing w:after="180" w:before="180"/>
    </w:pPr>
    <w:qFormat/>
    <w:rPr>
      <w:rFonts w:ascii="Times New Roman" w:cs="Times New Roman" w:eastAsia="Times New Roman" w:hAnsi="Times New Roman"/>
      <w:color w:val="000000"/>
      <w:lang w:bidi="ru-RU" w:eastAsia="ru-RU" w:val="ru-RU"/>
    </w:rPr>
  </w:style>
  <w:style w:customStyle="1" w:styleId="FirstParagraph" w:type="paragraph">
    <w:name w:val="First Paragraph"/>
    <w:basedOn w:val="BodyText"/>
    <w:next w:val="BodyText"/>
    <w:qFormat/>
    <w:rPr>
      <w:rFonts w:ascii="Times New Roman" w:cs="Times New Roman" w:eastAsia="Times New Roman" w:hAnsi="Times New Roman"/>
      <w:color w:val="000000"/>
      <w:lang w:bidi="ru-RU" w:eastAsia="ru-RU" w:val="ru-RU"/>
    </w:rPr>
  </w:style>
  <w:style w:customStyle="1" w:styleId="Compact" w:type="paragraph">
    <w:name w:val="Compact"/>
    <w:basedOn w:val="BodyText"/>
    <w:qFormat/>
    <w:pPr>
      <w:spacing w:after="0" w:before="36"/>
      <w:ind w:firstLine="0"/>
    </w:pPr>
    <w:rPr>
      <w:rFonts w:ascii="Times New Roman" w:cs="Times New Roman" w:eastAsia="Times New Roman" w:hAnsi="Times New Roman"/>
      <w:b w:val="0"/>
      <w:color w:val="000000"/>
      <w:sz w:val="22"/>
      <w:lang w:bidi="ru-RU" w:eastAsia="ru-RU" w:val="ru-RU"/>
    </w:rPr>
  </w:style>
  <w:style w:styleId="Title" w:type="paragraph">
    <w:name w:val="Title"/>
    <w:basedOn w:val="Normal"/>
    <w:next w:val="BodyText"/>
    <w:qFormat/>
    <w:pPr>
      <w:keepNext/>
      <w:keepLines/>
      <w:spacing w:after="120" w:before="0"/>
      <w:ind w:firstLine="0"/>
      <w:jc w:val="center"/>
    </w:pPr>
    <w:rPr>
      <w:rFonts w:ascii="Georgia" w:hAnsi="Georgia"/>
      <w:b/>
      <w:color w:val="8B1E2D"/>
      <w:sz w:val="40"/>
      <w:szCs w:val="40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rFonts w:ascii="Times New Roman" w:cs="Times New Roman" w:eastAsia="Times New Roman" w:hAnsi="Times New Roman"/>
      <w:color w:val="000000"/>
      <w:sz w:val="30"/>
      <w:szCs w:val="30"/>
      <w:lang w:bidi="ru-RU" w:eastAsia="ru-RU" w:val="ru-RU"/>
    </w:rPr>
  </w:style>
  <w:style w:customStyle="1" w:styleId="Author" w:type="paragraph">
    <w:name w:val="Author"/>
    <w:next w:val="BodyText"/>
    <w:qFormat/>
    <w:pPr>
      <w:keepNext/>
      <w:keepLines/>
      <w:jc w:val="center"/>
    </w:pPr>
    <w:rPr>
      <w:rFonts w:ascii="Times New Roman" w:cs="Times New Roman" w:eastAsia="Times New Roman" w:hAnsi="Times New Roman"/>
      <w:color w:val="000000"/>
      <w:lang w:bidi="ru-RU" w:eastAsia="ru-RU" w:val="ru-RU"/>
    </w:rPr>
  </w:style>
  <w:style w:styleId="Date" w:type="paragraph">
    <w:name w:val="Date"/>
    <w:next w:val="BodyText"/>
    <w:qFormat/>
    <w:pPr>
      <w:keepNext/>
      <w:keepLines/>
      <w:jc w:val="center"/>
    </w:pPr>
    <w:rPr>
      <w:rFonts w:ascii="Times New Roman" w:cs="Times New Roman" w:eastAsia="Times New Roman" w:hAnsi="Times New Roman"/>
      <w:color w:val="000000"/>
      <w:lang w:bidi="ru-RU" w:eastAsia="ru-RU" w:val="ru-RU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color w:val="000000"/>
      <w:sz w:val="20"/>
      <w:szCs w:val="20"/>
      <w:rFonts w:ascii="Times New Roman" w:cs="Times New Roman" w:eastAsia="Times New Roman" w:hAnsi="Times New Roman"/>
      <w:b/>
      <w:lang w:bidi="ru-RU" w:eastAsia="ru-RU" w:val="ru-RU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rFonts w:ascii="Times New Roman" w:cs="Times New Roman" w:eastAsia="Times New Roman" w:hAnsi="Times New Roman"/>
      <w:color w:val="000000"/>
      <w:sz w:val="20"/>
      <w:szCs w:val="20"/>
      <w:lang w:bidi="ru-RU" w:eastAsia="ru-RU" w:val="ru-RU"/>
    </w:rPr>
  </w:style>
  <w:style w:styleId="Bibliography" w:type="paragraph">
    <w:name w:val="Bibliography"/>
    <w:basedOn w:val="Normal"/>
    <w:next w:val="Bibliography"/>
    <w:qFormat/>
    <w:pPr/>
    <w:rPr>
      <w:rFonts w:ascii="Times New Roman" w:cs="Times New Roman" w:eastAsia="Times New Roman" w:hAnsi="Times New Roman"/>
      <w:color w:val="000000"/>
      <w:lang w:bidi="ru-RU" w:eastAsia="ru-RU" w:val="ru-RU"/>
    </w:rPr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120" w:before="240"/>
      <w:ind w:firstLine="0"/>
      <w:jc w:val="center"/>
      <w:outlineLvl w:val="0"/>
    </w:pPr>
    <w:rPr>
      <w:rFonts w:ascii="Georgia" w:hAnsi="Georgia"/>
      <w:b/>
      <w:color w:val="8B1E2D"/>
      <w:sz w:val="34"/>
      <w:szCs w:val="34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80" w:before="200"/>
      <w:ind w:firstLine="0"/>
      <w:jc w:val="left"/>
      <w:outlineLvl w:val="1"/>
    </w:pPr>
    <w:rPr>
      <w:rFonts w:ascii="Georgia" w:hAnsi="Georgia"/>
      <w:b/>
      <w:color w:val="8B1E2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ind w:firstLine="0"/>
      <w:jc w:val="left"/>
      <w:outlineLvl w:val="2"/>
    </w:pPr>
    <w:rPr>
      <w:rFonts w:ascii="Georgia" w:hAnsi="Georgia"/>
      <w:b/>
      <w:color w:val="5A121E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="Times New Roman" w:asciiTheme="majorHAnsi" w:cs="Times New Roman" w:cstheme="majorBidi" w:eastAsia="Times New Roman" w:eastAsiaTheme="majorEastAsia" w:hAnsi="Times New Roman" w:hAnsiTheme="majorHAnsi"/>
      <w:i/>
      <w:bCs/>
      <w:color w:val="000000"/>
      <w:sz w:val="24"/>
      <w:szCs w:val="24"/>
      <w:lang w:bidi="ru-RU" w:eastAsia="ru-RU" w:val="ru-RU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="Times New Roman" w:asciiTheme="majorHAnsi" w:cs="Times New Roman" w:cstheme="majorBidi" w:eastAsia="Times New Roman" w:eastAsiaTheme="majorEastAsia" w:hAnsi="Times New Roman" w:hAnsiTheme="majorHAnsi"/>
      <w:iCs/>
      <w:color w:val="000000"/>
      <w:sz w:val="24"/>
      <w:szCs w:val="24"/>
      <w:lang w:bidi="ru-RU" w:eastAsia="ru-RU" w:val="ru-RU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="Times New Roman" w:asciiTheme="majorHAnsi" w:cs="Times New Roman" w:cstheme="majorBidi" w:eastAsia="Times New Roman" w:eastAsiaTheme="majorEastAsia" w:hAnsi="Times New Roman" w:hAnsiTheme="majorHAnsi"/>
      <w:color w:val="000000"/>
      <w:sz w:val="24"/>
      <w:szCs w:val="24"/>
      <w:lang w:bidi="ru-RU" w:eastAsia="ru-RU" w:val="ru-RU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="Times New Roman" w:asciiTheme="majorHAnsi" w:cs="Times New Roman" w:cstheme="majorBidi" w:eastAsia="Times New Roman" w:eastAsiaTheme="majorEastAsia" w:hAnsi="Times New Roman" w:hAnsiTheme="majorHAnsi"/>
      <w:color w:val="000000"/>
      <w:sz w:val="24"/>
      <w:szCs w:val="24"/>
      <w:lang w:bidi="ru-RU" w:eastAsia="ru-RU" w:val="ru-RU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="Times New Roman" w:asciiTheme="majorHAnsi" w:cs="Times New Roman" w:cstheme="majorBidi" w:eastAsia="Times New Roman" w:eastAsiaTheme="majorEastAsia" w:hAnsi="Times New Roman" w:hAnsiTheme="majorHAnsi"/>
      <w:color w:val="000000"/>
      <w:sz w:val="24"/>
      <w:szCs w:val="24"/>
      <w:lang w:bidi="ru-RU" w:eastAsia="ru-RU" w:val="ru-RU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="Times New Roman" w:asciiTheme="majorHAnsi" w:cs="Times New Roman" w:cstheme="majorBidi" w:eastAsia="Times New Roman" w:eastAsiaTheme="majorEastAsia" w:hAnsi="Times New Roman" w:hAnsiTheme="majorHAnsi"/>
      <w:color w:val="000000"/>
      <w:sz w:val="24"/>
      <w:szCs w:val="24"/>
      <w:lang w:bidi="ru-RU" w:eastAsia="ru-RU" w:val="ru-RU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  <w:rPr>
      <w:rFonts w:ascii="Times New Roman" w:cs="Times New Roman" w:eastAsia="Times New Roman" w:hAnsi="Times New Roman"/>
      <w:color w:val="000000"/>
      <w:lang w:bidi="ru-RU" w:eastAsia="ru-RU" w:val="ru-RU"/>
    </w:rPr>
  </w:style>
  <w:style w:styleId="FootnoteText" w:type="paragraph">
    <w:name w:val="Footnote Text"/>
    <w:basedOn w:val="Normal"/>
    <w:next w:val="FootnoteText"/>
    <w:uiPriority w:val="9"/>
    <w:unhideWhenUsed/>
    <w:qFormat/>
    <w:rPr>
      <w:rFonts w:ascii="Times New Roman" w:cs="Times New Roman" w:eastAsia="Times New Roman" w:hAnsi="Times New Roman"/>
      <w:color w:val="000000"/>
      <w:lang w:bidi="ru-RU" w:eastAsia="ru-RU" w:val="ru-RU"/>
    </w:r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rFonts w:ascii="Times New Roman" w:cs="Times New Roman" w:eastAsia="Times New Roman" w:hAnsi="Times New Roman"/>
      <w:b/>
      <w:color w:val="000000"/>
      <w:lang w:bidi="ru-RU" w:eastAsia="ru-RU" w:val="ru-RU"/>
    </w:rPr>
  </w:style>
  <w:style w:customStyle="1" w:styleId="Definition" w:type="paragraph">
    <w:name w:val="Definition"/>
    <w:basedOn w:val="Normal"/>
    <w:rPr>
      <w:rFonts w:ascii="Times New Roman" w:cs="Times New Roman" w:eastAsia="Times New Roman" w:hAnsi="Times New Roman"/>
      <w:color w:val="000000"/>
      <w:lang w:bidi="ru-RU" w:eastAsia="ru-RU" w:val="ru-RU"/>
    </w:rPr>
  </w:style>
  <w:style w:styleId="Caption" w:type="paragraph">
    <w:name w:val="Caption"/>
    <w:basedOn w:val="Normal"/>
    <w:link w:val="BodyTextChar"/>
    <w:pPr>
      <w:spacing w:after="120" w:before="0"/>
    </w:pPr>
    <w:rPr>
      <w:rFonts w:ascii="Times New Roman" w:cs="Times New Roman" w:eastAsia="Times New Roman" w:hAnsi="Times New Roman"/>
      <w:i/>
      <w:color w:val="000000"/>
      <w:lang w:bidi="ru-RU" w:eastAsia="ru-RU" w:val="ru-RU"/>
    </w:rPr>
  </w:style>
  <w:style w:customStyle="1" w:styleId="TableCaption" w:type="paragraph">
    <w:name w:val="Table Caption"/>
    <w:basedOn w:val="Caption"/>
    <w:pPr>
      <w:keepNext/>
      <w:spacing w:after="0"/>
      <w:ind w:firstLine="0"/>
    </w:pPr>
    <w:rPr>
      <w:rFonts w:ascii="Times New Roman" w:cs="Times New Roman" w:eastAsia="Times New Roman" w:hAnsi="Times New Roman"/>
      <w:b w:val="0"/>
      <w:color w:val="000000"/>
      <w:sz w:val="22"/>
      <w:lang w:bidi="ru-RU" w:eastAsia="ru-RU" w:val="ru-RU"/>
    </w:rPr>
  </w:style>
  <w:style w:customStyle="1" w:styleId="ImageCaption" w:type="paragraph">
    <w:name w:val="Image Caption"/>
    <w:basedOn w:val="Caption"/>
    <w:rPr>
      <w:rFonts w:ascii="Times New Roman" w:cs="Times New Roman" w:eastAsia="Times New Roman" w:hAnsi="Times New Roman"/>
      <w:color w:val="000000"/>
      <w:lang w:bidi="ru-RU" w:eastAsia="ru-RU" w:val="ru-RU"/>
    </w:rPr>
  </w:style>
  <w:style w:customStyle="1" w:styleId="Figure" w:type="paragraph">
    <w:name w:val="Figure"/>
    <w:basedOn w:val="Normal"/>
    <w:rPr>
      <w:rFonts w:ascii="Times New Roman" w:cs="Times New Roman" w:eastAsia="Times New Roman" w:hAnsi="Times New Roman"/>
      <w:color w:val="000000"/>
      <w:lang w:bidi="ru-RU" w:eastAsia="ru-RU" w:val="ru-RU"/>
    </w:rPr>
  </w:style>
  <w:style w:customStyle="1" w:styleId="CaptionedFigure" w:type="paragraph">
    <w:name w:val="Captioned Figure"/>
    <w:basedOn w:val="Figure"/>
    <w:pPr>
      <w:keepNext/>
    </w:pPr>
    <w:rPr>
      <w:rFonts w:ascii="Times New Roman" w:cs="Times New Roman" w:eastAsia="Times New Roman" w:hAnsi="Times New Roman"/>
      <w:color w:val="000000"/>
      <w:lang w:bidi="ru-RU" w:eastAsia="ru-RU" w:val="ru-RU"/>
    </w:r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="Times New Roman" w:asciiTheme="majorHAnsi" w:cs="Times New Roman" w:cstheme="majorBidi" w:eastAsia="Times New Roman" w:eastAsiaTheme="majorEastAsia" w:hAnsi="Times New Roman" w:hAnsiTheme="majorHAnsi"/>
      <w:b w:val="0"/>
      <w:bCs w:val="0"/>
      <w:color w:val="000000"/>
      <w:lang w:bidi="ru-RU" w:eastAsia="ru-RU" w:val="ru-RU"/>
    </w:rPr>
  </w:style>
  <w:style w:customStyle="1" w:styleId="NazvanieDokumenta" w:type="paragraph">
    <w:name w:val="НазваниеДокумента"/>
    <w:basedOn w:val="BodyText"/>
    <w:qFormat/>
    <w:pPr>
      <w:keepNext/>
      <w:keepLines/>
      <w:spacing w:after="240" w:before="240" w:line="276" w:lineRule="auto"/>
      <w:ind w:firstLine="0" w:left="0" w:right="0"/>
      <w:jc w:val="center"/>
    </w:pPr>
    <w:rPr>
      <w:rFonts w:ascii="Times New Roman" w:cs="Times New Roman" w:eastAsia="Times New Roman" w:hAnsi="Times New Roman"/>
      <w:b/>
      <w:color w:val="000000"/>
      <w:sz w:val="32"/>
      <w:szCs w:val="28"/>
      <w:lang w:bidi="ru-RU" w:eastAsia="ru-RU" w:val="ru-RU"/>
    </w:rPr>
  </w:style>
  <w:style w:customStyle="1" w:styleId="Grif" w:type="paragraph">
    <w:name w:val="Гриф"/>
    <w:basedOn w:val="BodyText"/>
    <w:qFormat/>
    <w:pPr>
      <w:keepNext/>
      <w:keepLines/>
      <w:spacing w:after="0" w:before="0" w:line="240" w:lineRule="auto"/>
      <w:ind w:firstLine="0" w:left="0" w:right="0"/>
      <w:jc w:val="right"/>
    </w:pPr>
    <w:rPr>
      <w:rFonts w:ascii="Times New Roman" w:cs="Times New Roman" w:eastAsia="Times New Roman" w:hAnsi="Times New Roman"/>
      <w:b w:val="0"/>
      <w:color w:val="000000"/>
      <w:sz w:val="28"/>
      <w:szCs w:val="28"/>
      <w:lang w:bidi="ru-RU" w:eastAsia="ru-RU" w:val="ru-RU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2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2026-08-12T12:46:44Z</dcterms:created>
  <dcterms:modified xsi:type="dcterms:W3CDTF">2026-08-12T12:46:44Z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