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0"/>
        <w:jc w:val="left"/>
      </w:pPr>
      <w:r>
        <w:rPr>
          <w:b/>
          <w:i w:val="0"/>
        </w:rPr>
        <w:t>[полное наименование общеобразовательной организации]</w:t>
      </w:r>
    </w:p>
    <w:p>
      <w:pPr>
        <w:ind w:firstLine="0"/>
        <w:jc w:val="left"/>
      </w:pPr>
      <w:r>
        <w:rPr>
          <w:b/>
          <w:i w:val="0"/>
        </w:rPr>
        <w:t>ПРИКАЗ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213"/>
        <w:gridCol w:w="3213"/>
        <w:gridCol w:w="3213"/>
      </w:tblGrid>
      <w:tr>
        <w:trPr>
          <w:tblHeader w:val="true"/>
          <w:cantSplit/>
        </w:trPr>
        <w:tc>
          <w:tcPr>
            <w:tcW w:type="dxa" w:w="3213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Дата</w:t>
            </w:r>
          </w:p>
        </w:tc>
        <w:tc>
          <w:tcPr>
            <w:tcW w:type="dxa" w:w="3213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Номер</w:t>
            </w:r>
          </w:p>
        </w:tc>
        <w:tc>
          <w:tcPr>
            <w:tcW w:type="dxa" w:w="3213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Место</w:t>
            </w:r>
          </w:p>
        </w:tc>
      </w:tr>
      <w:tr>
        <w:trPr>
          <w:cantSplit/>
        </w:trPr>
        <w:tc>
          <w:tcPr>
            <w:tcW w:type="dxa" w:w="321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[дата учения]</w:t>
            </w:r>
          </w:p>
        </w:tc>
        <w:tc>
          <w:tcPr>
            <w:tcW w:type="dxa" w:w="321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№ [___]</w:t>
            </w:r>
          </w:p>
        </w:tc>
        <w:tc>
          <w:tcPr>
            <w:tcW w:type="dxa" w:w="321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[населённый пункт]</w:t>
            </w:r>
          </w:p>
        </w:tc>
      </w:tr>
    </w:tbl>
    <w:p>
      <w:pPr>
        <w:jc w:val="center"/>
      </w:pPr>
      <w:r>
        <w:rPr>
          <w:b/>
          <w:i w:val="0"/>
        </w:rPr>
        <w:t>Об участии во всероссийском антитеррористическом учении</w:t>
      </w:r>
    </w:p>
    <w:p>
      <w:r>
        <w:rPr>
          <w:b w:val="0"/>
          <w:i w:val="0"/>
        </w:rPr>
        <w:t>Во исполнение [реквизиты регионального правового акта / письма учредителя], с учётом письма Минпросвещения России от 22.07.2026 № АН-1006/14, в соответствии с требованиями к антитеррористической защищённости объектов (территорий), утверждёнными постановлением Правительства Российской Федерации от 02.08.2019 № 1006, в целях проверки готовности работников и сотрудников охраны к согласованным действиям</w:t>
      </w:r>
    </w:p>
    <w:p>
      <w:pPr>
        <w:jc w:val="center"/>
      </w:pPr>
      <w:r>
        <w:rPr>
          <w:b/>
          <w:i w:val="0"/>
        </w:rPr>
        <w:t>ПРИКАЗЫВАЮ:</w:t>
      </w:r>
    </w:p>
    <w:p>
      <w:pPr>
        <w:pStyle w:val="ListNumber"/>
        <w:keepNext w:val="0"/>
        <w:keepLines/>
        <w:spacing w:after="40"/>
      </w:pPr>
      <w:r>
        <w:t>Провести [дата учения] с [время начала] до [время окончания] всероссийское учение по теме «Действия сотрудников охраны и работников образовательных организаций при захвате заложников и при нападении с использованием горючих жидкостей» в порядке, установленном полученными Алгоритмами действий и региональными указаниями.</w:t>
      </w:r>
    </w:p>
    <w:p>
      <w:pPr>
        <w:pStyle w:val="ListNumber"/>
        <w:keepNext w:val="0"/>
        <w:keepLines/>
        <w:spacing w:after="40"/>
      </w:pPr>
      <w:r>
        <w:t>Утвердить план-сценарий учения согласно приложению 1. План-сценарий использовать только для подготовки участников по служебной необходимости; в открытом доступе не размещать.</w:t>
      </w:r>
    </w:p>
    <w:p>
      <w:pPr>
        <w:pStyle w:val="ListNumber"/>
        <w:keepNext w:val="0"/>
        <w:keepLines/>
        <w:spacing w:after="40"/>
      </w:pPr>
      <w:r>
        <w:t>Назначить руководителем учения [должность, Ф.И.О.], координатором взаимодействия с охраной и оперативными службами — [должность, Ф.И.О.].</w:t>
      </w:r>
    </w:p>
    <w:p>
      <w:pPr>
        <w:pStyle w:val="ListNumber"/>
        <w:keepNext w:val="0"/>
        <w:keepLines/>
        <w:spacing w:after="40"/>
      </w:pPr>
      <w:r>
        <w:t>Назначить наблюдателями [должности, Ф.И.О.]. Наблюдателям вести хронометраж и не вмешиваться в действия участников, кроме случаев угрозы жизни и здоровью.</w:t>
      </w:r>
    </w:p>
    <w:p>
      <w:pPr>
        <w:pStyle w:val="ListNumber"/>
        <w:keepNext w:val="0"/>
        <w:keepLines/>
        <w:spacing w:after="40"/>
      </w:pPr>
      <w:r>
        <w:t>Ответственному за антитеррористическую защищённость незамедлительно сверить документы школы с региональным актом и полученными Алгоритмами действий; результат оформить служебной отметкой / листом готовности.</w:t>
      </w:r>
    </w:p>
    <w:p>
      <w:pPr>
        <w:pStyle w:val="ListNumber"/>
        <w:keepNext w:val="0"/>
        <w:keepLines/>
        <w:spacing w:after="40"/>
      </w:pPr>
      <w:r>
        <w:t>[Ответственному] не позднее чем за три рабочих дня до учения довести применимый порядок действий до сотрудников охраны и работников школы с регистрацией инструктажа. Если региональный акт установлен позже или срок уже истёк, выполнить действие незамедлительно с указанием фактической даты, без оформления задним числом.</w:t>
      </w:r>
    </w:p>
    <w:p>
      <w:pPr>
        <w:pStyle w:val="ListNumber"/>
        <w:keepNext w:val="0"/>
        <w:keepLines/>
        <w:spacing w:after="40"/>
      </w:pPr>
      <w:r>
        <w:t>[Заместителю директора] определить участников и щадящий формат для лиц, которым он требуется, без раскрытия медицинских сведений в общем приказе.</w:t>
      </w:r>
    </w:p>
    <w:p>
      <w:pPr>
        <w:pStyle w:val="ListNumber"/>
        <w:keepNext w:val="0"/>
        <w:keepLines/>
        <w:spacing w:after="40"/>
      </w:pPr>
      <w:r>
        <w:t>Ответственному за связь до начала учения проверить работоспособность технических средств и систем оповещения. Проверку тревожной сигнализации проводить только по согласованному порядку, исключающему ложный вызов.</w:t>
      </w:r>
    </w:p>
    <w:p>
      <w:pPr>
        <w:pStyle w:val="ListNumber"/>
        <w:keepNext w:val="0"/>
        <w:keepLines/>
        <w:spacing w:after="40"/>
      </w:pPr>
      <w:r>
        <w:t>Руководителю учения немедленно прекратить учебные действия при реальной угрозе, травме, панике, отказе средств связи или команде оперативных служб; перейти к действиям по реальной обстановке.</w:t>
      </w:r>
    </w:p>
    <w:p>
      <w:pPr>
        <w:pStyle w:val="ListNumber"/>
        <w:keepNext w:val="0"/>
        <w:keepLines/>
        <w:spacing w:after="40"/>
      </w:pPr>
      <w:r>
        <w:t>Руководителю учения в течение [локальный срок] провести разбор и подготовить отчёт. По выявленным недостаткам оформить план корректирующих мероприятий с ответственными, сроками и подтверждением исполнения.</w:t>
      </w:r>
    </w:p>
    <w:p>
      <w:pPr>
        <w:pStyle w:val="ListNumber"/>
        <w:keepNext w:val="0"/>
        <w:keepLines/>
        <w:spacing w:after="40"/>
      </w:pPr>
      <w:r>
        <w:t>Видеосъёмку проводить только если школа определена региональным организатором и получены законные указания о цели, объёме, передаче и защите записи.</w:t>
      </w:r>
    </w:p>
    <w:p>
      <w:pPr>
        <w:pStyle w:val="ListNumber"/>
        <w:keepNext w:val="0"/>
        <w:keepLines/>
        <w:spacing w:after="40"/>
      </w:pPr>
      <w:r>
        <w:t>Контроль за исполнением настоящего приказа оставляю за собой.</w:t>
      </w:r>
    </w:p>
    <w:p>
      <w:pPr>
        <w:jc w:val="left"/>
        <w:ind w:firstLine="0"/>
      </w:pPr>
      <w:r>
        <w:rPr>
          <w:b/>
          <w:i w:val="0"/>
        </w:rPr>
        <w:t>Директор __________________ / [И.О. Фамилия]</w:t>
      </w:r>
    </w:p>
    <w:p>
      <w:pPr>
        <w:pStyle w:val="Heading2"/>
        <w:keepNext/>
      </w:pPr>
      <w:r>
        <w:t>Лист ознакомления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409"/>
        <w:gridCol w:w="2409"/>
        <w:gridCol w:w="2409"/>
        <w:gridCol w:w="2409"/>
      </w:tblGrid>
      <w:tr>
        <w:trPr>
          <w:tblHeader w:val="true"/>
          <w:cantSplit/>
        </w:trPr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Ф.И.О.</w:t>
            </w:r>
          </w:p>
        </w:tc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Должность / роль</w:t>
            </w:r>
          </w:p>
        </w:tc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Подпись</w:t>
            </w:r>
          </w:p>
        </w:tc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Дата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</w:tbl>
    <w:sectPr w:rsidR="00FC693F" w:rsidRPr="0006063C" w:rsidSect="0003461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